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28CF" w14:textId="77777777" w:rsidR="004C3A65" w:rsidRDefault="004C3A65" w:rsidP="00DC49CB">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32D8520F" w14:textId="77777777" w:rsidR="00354E00" w:rsidRPr="00DC49CB" w:rsidRDefault="00354E00" w:rsidP="00DC49CB">
      <w:pPr>
        <w:numPr>
          <w:ilvl w:val="0"/>
          <w:numId w:val="0"/>
        </w:numPr>
        <w:jc w:val="center"/>
        <w:rPr>
          <w:rFonts w:ascii="Arial" w:hAnsi="Arial" w:cs="Arial"/>
          <w:b/>
          <w:sz w:val="32"/>
          <w:szCs w:val="32"/>
        </w:rPr>
      </w:pPr>
    </w:p>
    <w:p w14:paraId="2FD0E084" w14:textId="77777777" w:rsidR="004C3A65" w:rsidRPr="00DC49CB" w:rsidRDefault="004C3A65" w:rsidP="00DC49CB">
      <w:pPr>
        <w:numPr>
          <w:ilvl w:val="0"/>
          <w:numId w:val="0"/>
        </w:numPr>
        <w:jc w:val="center"/>
        <w:rPr>
          <w:rFonts w:ascii="Arial" w:hAnsi="Arial" w:cs="Arial"/>
          <w:b/>
          <w:szCs w:val="24"/>
        </w:rPr>
      </w:pPr>
    </w:p>
    <w:p w14:paraId="7B420456"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8D2642">
        <w:rPr>
          <w:rFonts w:ascii="Arial" w:hAnsi="Arial" w:cs="Arial"/>
          <w:b/>
          <w:sz w:val="28"/>
          <w:szCs w:val="28"/>
        </w:rPr>
        <w:t>ssue Statement</w:t>
      </w:r>
      <w:r w:rsidRPr="00DC49CB">
        <w:rPr>
          <w:rFonts w:ascii="Arial" w:hAnsi="Arial" w:cs="Arial"/>
          <w:b/>
          <w:sz w:val="28"/>
          <w:szCs w:val="28"/>
        </w:rPr>
        <w:t xml:space="preserve"> (Block #15 on PS Form 8190):</w:t>
      </w:r>
    </w:p>
    <w:p w14:paraId="2EAD5606" w14:textId="77777777" w:rsidR="004C3A65" w:rsidRPr="00DC49CB" w:rsidRDefault="004C3A65" w:rsidP="00DC49CB">
      <w:pPr>
        <w:numPr>
          <w:ilvl w:val="0"/>
          <w:numId w:val="0"/>
        </w:numPr>
        <w:overflowPunct/>
        <w:ind w:left="720"/>
        <w:textAlignment w:val="auto"/>
        <w:rPr>
          <w:rFonts w:ascii="Arial" w:hAnsi="Arial" w:cs="Arial"/>
          <w:szCs w:val="24"/>
        </w:rPr>
      </w:pPr>
    </w:p>
    <w:p w14:paraId="4AC9E48B" w14:textId="0520B9B0" w:rsidR="00D443DF" w:rsidRPr="00D443DF" w:rsidRDefault="00D443DF" w:rsidP="000419D4">
      <w:pPr>
        <w:numPr>
          <w:ilvl w:val="0"/>
          <w:numId w:val="0"/>
        </w:numPr>
        <w:overflowPunct/>
        <w:ind w:left="900"/>
        <w:textAlignment w:val="auto"/>
        <w:rPr>
          <w:rFonts w:ascii="Arial" w:hAnsi="Arial" w:cs="Arial"/>
          <w:szCs w:val="24"/>
        </w:rPr>
      </w:pPr>
      <w:r w:rsidRPr="00D443DF">
        <w:rPr>
          <w:rFonts w:ascii="Arial" w:hAnsi="Arial" w:cs="Arial"/>
          <w:szCs w:val="24"/>
        </w:rPr>
        <w:t xml:space="preserve">Did Management </w:t>
      </w:r>
      <w:r>
        <w:rPr>
          <w:rFonts w:ascii="Arial" w:hAnsi="Arial" w:cs="Arial"/>
          <w:szCs w:val="24"/>
        </w:rPr>
        <w:t xml:space="preserve">in the </w:t>
      </w:r>
      <w:r w:rsidR="002D1ED3">
        <w:rPr>
          <w:rFonts w:ascii="Arial" w:hAnsi="Arial" w:cs="Arial"/>
          <w:b/>
          <w:szCs w:val="24"/>
          <w:u w:val="single"/>
        </w:rPr>
        <w:t>[Installation</w:t>
      </w:r>
      <w:r w:rsidR="000B0BEB">
        <w:rPr>
          <w:rFonts w:ascii="Arial" w:hAnsi="Arial" w:cs="Arial"/>
          <w:b/>
          <w:szCs w:val="24"/>
          <w:u w:val="single"/>
        </w:rPr>
        <w:t xml:space="preserve"> Name</w:t>
      </w:r>
      <w:r>
        <w:rPr>
          <w:rFonts w:ascii="Arial" w:hAnsi="Arial" w:cs="Arial"/>
          <w:b/>
          <w:szCs w:val="24"/>
          <w:u w:val="single"/>
        </w:rPr>
        <w:t>]</w:t>
      </w:r>
      <w:r>
        <w:rPr>
          <w:rFonts w:ascii="Arial" w:hAnsi="Arial" w:cs="Arial"/>
          <w:szCs w:val="24"/>
        </w:rPr>
        <w:t xml:space="preserve"> </w:t>
      </w:r>
      <w:r w:rsidR="000B0BEB">
        <w:rPr>
          <w:rFonts w:ascii="Arial" w:hAnsi="Arial" w:cs="Arial"/>
          <w:szCs w:val="24"/>
        </w:rPr>
        <w:t xml:space="preserve">Installation </w:t>
      </w:r>
      <w:r w:rsidR="00320471">
        <w:rPr>
          <w:rFonts w:ascii="Arial" w:hAnsi="Arial" w:cs="Arial"/>
          <w:szCs w:val="24"/>
        </w:rPr>
        <w:t xml:space="preserve">violate Article 41 </w:t>
      </w:r>
      <w:r w:rsidRPr="00D443DF">
        <w:rPr>
          <w:rFonts w:ascii="Arial" w:hAnsi="Arial" w:cs="Arial"/>
          <w:szCs w:val="24"/>
        </w:rPr>
        <w:t xml:space="preserve">of the National Agreement by failing </w:t>
      </w:r>
      <w:r>
        <w:rPr>
          <w:rFonts w:ascii="Arial" w:hAnsi="Arial" w:cs="Arial"/>
          <w:szCs w:val="24"/>
        </w:rPr>
        <w:t xml:space="preserve">to </w:t>
      </w:r>
      <w:r w:rsidR="00320471">
        <w:rPr>
          <w:rFonts w:ascii="Arial" w:hAnsi="Arial" w:cs="Arial"/>
          <w:szCs w:val="24"/>
        </w:rPr>
        <w:t xml:space="preserve">post </w:t>
      </w:r>
      <w:r w:rsidR="00320471">
        <w:rPr>
          <w:rFonts w:ascii="Arial" w:hAnsi="Arial" w:cs="Arial"/>
          <w:b/>
          <w:szCs w:val="24"/>
          <w:u w:val="single"/>
        </w:rPr>
        <w:t>[Full-Time Reserve/other established full-time position]</w:t>
      </w:r>
      <w:r w:rsidR="00320471">
        <w:rPr>
          <w:rFonts w:ascii="Arial" w:hAnsi="Arial" w:cs="Arial"/>
          <w:szCs w:val="24"/>
        </w:rPr>
        <w:t xml:space="preserve"> for bid in a timely manner</w:t>
      </w:r>
      <w:r w:rsidRPr="00D443DF">
        <w:rPr>
          <w:rFonts w:ascii="Arial" w:hAnsi="Arial" w:cs="Arial"/>
          <w:szCs w:val="24"/>
        </w:rPr>
        <w:t>, and if so, what should the remedy be?</w:t>
      </w:r>
    </w:p>
    <w:p w14:paraId="3E518376" w14:textId="77777777" w:rsidR="004C3A65" w:rsidRPr="00DC49CB" w:rsidRDefault="004C3A65" w:rsidP="000419D4">
      <w:pPr>
        <w:numPr>
          <w:ilvl w:val="0"/>
          <w:numId w:val="0"/>
        </w:numPr>
        <w:overflowPunct/>
        <w:textAlignment w:val="auto"/>
        <w:rPr>
          <w:rFonts w:ascii="Arial" w:hAnsi="Arial" w:cs="Arial"/>
          <w:szCs w:val="24"/>
        </w:rPr>
      </w:pPr>
    </w:p>
    <w:p w14:paraId="582D0CF9"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8D2642">
        <w:rPr>
          <w:rFonts w:ascii="Arial" w:hAnsi="Arial" w:cs="Arial"/>
          <w:b/>
          <w:sz w:val="28"/>
          <w:szCs w:val="28"/>
        </w:rPr>
        <w:t>nion Facts and Contentions</w:t>
      </w:r>
      <w:r w:rsidRPr="00DC49CB">
        <w:rPr>
          <w:rFonts w:ascii="Arial" w:hAnsi="Arial" w:cs="Arial"/>
          <w:b/>
          <w:sz w:val="28"/>
          <w:szCs w:val="28"/>
        </w:rPr>
        <w:t xml:space="preserve"> (Block #17 on PS Form 8190):</w:t>
      </w:r>
    </w:p>
    <w:p w14:paraId="535794C2" w14:textId="77777777" w:rsidR="004C3A65" w:rsidRPr="00DC49CB" w:rsidRDefault="004C3A65" w:rsidP="00DC49CB">
      <w:pPr>
        <w:numPr>
          <w:ilvl w:val="0"/>
          <w:numId w:val="0"/>
        </w:numPr>
        <w:rPr>
          <w:rFonts w:ascii="Arial" w:hAnsi="Arial" w:cs="Arial"/>
          <w:b/>
          <w:szCs w:val="24"/>
        </w:rPr>
      </w:pPr>
    </w:p>
    <w:p w14:paraId="61F2AA52"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357CEF72" w14:textId="77777777" w:rsidR="008035F2" w:rsidRPr="00DC49CB" w:rsidRDefault="008035F2" w:rsidP="00DC49CB">
      <w:pPr>
        <w:numPr>
          <w:ilvl w:val="0"/>
          <w:numId w:val="0"/>
        </w:numPr>
        <w:ind w:left="630"/>
        <w:rPr>
          <w:rFonts w:ascii="Arial" w:hAnsi="Arial" w:cs="Arial"/>
          <w:b/>
          <w:szCs w:val="24"/>
        </w:rPr>
      </w:pPr>
    </w:p>
    <w:p w14:paraId="14FAB239" w14:textId="530952A1" w:rsidR="00D443DF" w:rsidRDefault="00B03673" w:rsidP="00D443DF">
      <w:pPr>
        <w:pStyle w:val="ListParagraph"/>
        <w:numPr>
          <w:ilvl w:val="0"/>
          <w:numId w:val="42"/>
        </w:numPr>
        <w:ind w:left="900"/>
        <w:rPr>
          <w:rFonts w:ascii="Arial" w:hAnsi="Arial" w:cs="Arial"/>
          <w:szCs w:val="24"/>
        </w:rPr>
      </w:pPr>
      <w:r>
        <w:rPr>
          <w:rFonts w:ascii="Arial" w:hAnsi="Arial" w:cs="Arial"/>
          <w:b/>
          <w:szCs w:val="24"/>
        </w:rPr>
        <w:t>[</w:t>
      </w:r>
      <w:r w:rsidRPr="00B03673">
        <w:rPr>
          <w:rFonts w:ascii="Arial" w:hAnsi="Arial" w:cs="Arial"/>
          <w:b/>
          <w:szCs w:val="24"/>
          <w:u w:val="single"/>
        </w:rPr>
        <w:t>Full-Time Reserve/other established full-time position</w:t>
      </w:r>
      <w:r>
        <w:rPr>
          <w:rFonts w:ascii="Arial" w:hAnsi="Arial" w:cs="Arial"/>
          <w:b/>
          <w:szCs w:val="24"/>
          <w:u w:val="single"/>
        </w:rPr>
        <w:t>]</w:t>
      </w:r>
      <w:r w:rsidR="00320471">
        <w:rPr>
          <w:rFonts w:ascii="Arial" w:hAnsi="Arial" w:cs="Arial"/>
          <w:szCs w:val="24"/>
        </w:rPr>
        <w:t>, a full-time duty assignment,</w:t>
      </w:r>
      <w:r w:rsidR="00D443DF">
        <w:rPr>
          <w:rFonts w:ascii="Arial" w:hAnsi="Arial" w:cs="Arial"/>
          <w:szCs w:val="24"/>
        </w:rPr>
        <w:t xml:space="preserve"> was vacated</w:t>
      </w:r>
      <w:r w:rsidR="0072182C">
        <w:rPr>
          <w:rFonts w:ascii="Arial" w:hAnsi="Arial" w:cs="Arial"/>
          <w:szCs w:val="24"/>
        </w:rPr>
        <w:t>/established</w:t>
      </w:r>
      <w:r w:rsidR="00D443DF">
        <w:rPr>
          <w:rFonts w:ascii="Arial" w:hAnsi="Arial" w:cs="Arial"/>
          <w:szCs w:val="24"/>
        </w:rPr>
        <w:t xml:space="preserve"> on </w:t>
      </w:r>
      <w:r w:rsidR="00D443DF">
        <w:rPr>
          <w:rFonts w:ascii="Arial" w:hAnsi="Arial" w:cs="Arial"/>
          <w:b/>
          <w:szCs w:val="24"/>
          <w:u w:val="single"/>
        </w:rPr>
        <w:t>[Date]</w:t>
      </w:r>
      <w:r w:rsidR="00D443DF">
        <w:rPr>
          <w:rFonts w:ascii="Arial" w:hAnsi="Arial" w:cs="Arial"/>
          <w:szCs w:val="24"/>
        </w:rPr>
        <w:t xml:space="preserve">.  </w:t>
      </w:r>
      <w:r w:rsidR="00736149">
        <w:rPr>
          <w:rFonts w:ascii="Arial" w:hAnsi="Arial" w:cs="Arial"/>
          <w:snapToGrid w:val="0"/>
        </w:rPr>
        <w:t>This point is supported by the</w:t>
      </w:r>
      <w:r w:rsidR="00736149" w:rsidRPr="005C258C">
        <w:rPr>
          <w:rFonts w:ascii="Arial" w:hAnsi="Arial" w:cs="Arial"/>
          <w:snapToGrid w:val="0"/>
        </w:rPr>
        <w:t xml:space="preserve"> statement</w:t>
      </w:r>
      <w:r w:rsidR="00736149">
        <w:rPr>
          <w:rFonts w:ascii="Arial" w:hAnsi="Arial" w:cs="Arial"/>
          <w:snapToGrid w:val="0"/>
        </w:rPr>
        <w:t>(s)/documentation</w:t>
      </w:r>
      <w:r w:rsidR="00736149" w:rsidRPr="005C258C">
        <w:rPr>
          <w:rFonts w:ascii="Arial" w:hAnsi="Arial" w:cs="Arial"/>
          <w:snapToGrid w:val="0"/>
        </w:rPr>
        <w:t xml:space="preserve"> included in the case file.</w:t>
      </w:r>
    </w:p>
    <w:p w14:paraId="7093E4F5" w14:textId="77777777" w:rsidR="000419D4" w:rsidRDefault="0072182C" w:rsidP="0072182C">
      <w:pPr>
        <w:pStyle w:val="ListParagraph"/>
        <w:numPr>
          <w:ilvl w:val="0"/>
          <w:numId w:val="0"/>
        </w:numPr>
        <w:ind w:left="900"/>
        <w:rPr>
          <w:rFonts w:ascii="Arial" w:hAnsi="Arial" w:cs="Arial"/>
          <w:szCs w:val="24"/>
        </w:rPr>
      </w:pPr>
      <w:r>
        <w:rPr>
          <w:rFonts w:ascii="Arial" w:hAnsi="Arial" w:cs="Arial"/>
          <w:szCs w:val="24"/>
        </w:rPr>
        <w:t xml:space="preserve"> </w:t>
      </w:r>
    </w:p>
    <w:p w14:paraId="74C38A4E" w14:textId="093DB8FD" w:rsidR="000419D4" w:rsidRDefault="00320471" w:rsidP="00320471">
      <w:pPr>
        <w:pStyle w:val="ListParagraph"/>
        <w:numPr>
          <w:ilvl w:val="0"/>
          <w:numId w:val="42"/>
        </w:numPr>
        <w:ind w:left="900"/>
        <w:rPr>
          <w:rFonts w:ascii="Arial" w:hAnsi="Arial" w:cs="Arial"/>
          <w:szCs w:val="24"/>
        </w:rPr>
      </w:pPr>
      <w:r>
        <w:rPr>
          <w:rFonts w:ascii="Arial" w:hAnsi="Arial" w:cs="Arial"/>
          <w:b/>
          <w:szCs w:val="24"/>
        </w:rPr>
        <w:t>[</w:t>
      </w:r>
      <w:r w:rsidRPr="00B03673">
        <w:rPr>
          <w:rFonts w:ascii="Arial" w:hAnsi="Arial" w:cs="Arial"/>
          <w:b/>
          <w:szCs w:val="24"/>
          <w:u w:val="single"/>
        </w:rPr>
        <w:t>Full-Time Reserve/other established full-time position</w:t>
      </w:r>
      <w:r>
        <w:rPr>
          <w:rFonts w:ascii="Arial" w:hAnsi="Arial" w:cs="Arial"/>
          <w:b/>
          <w:szCs w:val="24"/>
          <w:u w:val="single"/>
        </w:rPr>
        <w:t>]</w:t>
      </w:r>
      <w:r w:rsidRPr="009636D1">
        <w:rPr>
          <w:rFonts w:ascii="Arial" w:hAnsi="Arial" w:cs="Arial"/>
          <w:szCs w:val="24"/>
        </w:rPr>
        <w:t xml:space="preserve"> </w:t>
      </w:r>
      <w:r>
        <w:rPr>
          <w:rFonts w:ascii="Arial" w:hAnsi="Arial" w:cs="Arial"/>
          <w:szCs w:val="24"/>
        </w:rPr>
        <w:t xml:space="preserve">has not been posted for bid in the </w:t>
      </w:r>
      <w:r>
        <w:rPr>
          <w:rFonts w:ascii="Arial" w:hAnsi="Arial" w:cs="Arial"/>
          <w:b/>
          <w:szCs w:val="24"/>
          <w:u w:val="single"/>
        </w:rPr>
        <w:t>[Installation]</w:t>
      </w:r>
      <w:r>
        <w:rPr>
          <w:rFonts w:ascii="Arial" w:hAnsi="Arial" w:cs="Arial"/>
          <w:szCs w:val="24"/>
        </w:rPr>
        <w:t>.</w:t>
      </w:r>
      <w:r w:rsidR="00E9492E">
        <w:rPr>
          <w:rFonts w:ascii="Arial" w:hAnsi="Arial" w:cs="Arial"/>
          <w:szCs w:val="24"/>
        </w:rPr>
        <w:t xml:space="preserve">  The subject assignment should have been posted by </w:t>
      </w:r>
      <w:r w:rsidR="00E9492E">
        <w:rPr>
          <w:rFonts w:ascii="Arial" w:hAnsi="Arial" w:cs="Arial"/>
          <w:b/>
          <w:szCs w:val="24"/>
          <w:u w:val="single"/>
        </w:rPr>
        <w:t>[date]</w:t>
      </w:r>
      <w:r w:rsidR="00E9492E">
        <w:rPr>
          <w:rFonts w:ascii="Arial" w:hAnsi="Arial" w:cs="Arial"/>
          <w:szCs w:val="24"/>
        </w:rPr>
        <w:t xml:space="preserve"> and </w:t>
      </w:r>
      <w:r w:rsidR="000B0BEB">
        <w:rPr>
          <w:rFonts w:ascii="Arial" w:hAnsi="Arial" w:cs="Arial"/>
          <w:szCs w:val="24"/>
        </w:rPr>
        <w:t xml:space="preserve">subsequently </w:t>
      </w:r>
      <w:r w:rsidR="00E9492E">
        <w:rPr>
          <w:rFonts w:ascii="Arial" w:hAnsi="Arial" w:cs="Arial"/>
          <w:szCs w:val="24"/>
        </w:rPr>
        <w:t xml:space="preserve">awarded by </w:t>
      </w:r>
      <w:r w:rsidR="00E9492E">
        <w:rPr>
          <w:rFonts w:ascii="Arial" w:hAnsi="Arial" w:cs="Arial"/>
          <w:b/>
          <w:szCs w:val="24"/>
          <w:u w:val="single"/>
        </w:rPr>
        <w:t>[date]</w:t>
      </w:r>
      <w:r w:rsidR="00E9492E">
        <w:rPr>
          <w:rFonts w:ascii="Arial" w:hAnsi="Arial" w:cs="Arial"/>
          <w:szCs w:val="24"/>
        </w:rPr>
        <w:t>.</w:t>
      </w:r>
    </w:p>
    <w:p w14:paraId="0C9DC38E" w14:textId="77777777" w:rsidR="00320471" w:rsidRPr="00320471" w:rsidRDefault="00320471" w:rsidP="00320471">
      <w:pPr>
        <w:pStyle w:val="ListParagraph"/>
        <w:numPr>
          <w:ilvl w:val="0"/>
          <w:numId w:val="0"/>
        </w:numPr>
        <w:ind w:left="720"/>
        <w:rPr>
          <w:rFonts w:ascii="Arial" w:hAnsi="Arial" w:cs="Arial"/>
          <w:szCs w:val="24"/>
        </w:rPr>
      </w:pPr>
    </w:p>
    <w:p w14:paraId="1B63E3BF" w14:textId="1EAF2E19" w:rsidR="000419D4" w:rsidRDefault="00320471" w:rsidP="000419D4">
      <w:pPr>
        <w:pStyle w:val="ListParagraph"/>
        <w:numPr>
          <w:ilvl w:val="0"/>
          <w:numId w:val="42"/>
        </w:numPr>
        <w:ind w:left="900"/>
        <w:rPr>
          <w:rFonts w:ascii="Arial" w:hAnsi="Arial" w:cs="Arial"/>
          <w:szCs w:val="24"/>
        </w:rPr>
      </w:pPr>
      <w:bookmarkStart w:id="0" w:name="_Hlk103585967"/>
      <w:r>
        <w:rPr>
          <w:rFonts w:ascii="Arial" w:hAnsi="Arial" w:cs="Arial"/>
          <w:szCs w:val="24"/>
        </w:rPr>
        <w:t>Article 41</w:t>
      </w:r>
      <w:r w:rsidR="003A1414">
        <w:rPr>
          <w:rFonts w:ascii="Arial" w:hAnsi="Arial" w:cs="Arial"/>
          <w:szCs w:val="24"/>
        </w:rPr>
        <w:t xml:space="preserve">, Section </w:t>
      </w:r>
      <w:r>
        <w:rPr>
          <w:rFonts w:ascii="Arial" w:hAnsi="Arial" w:cs="Arial"/>
          <w:szCs w:val="24"/>
        </w:rPr>
        <w:t>1.A.1 of the National Agreement states</w:t>
      </w:r>
      <w:r w:rsidR="009636D1">
        <w:rPr>
          <w:rFonts w:ascii="Arial" w:hAnsi="Arial" w:cs="Arial"/>
          <w:szCs w:val="24"/>
        </w:rPr>
        <w:t xml:space="preserve"> in part</w:t>
      </w:r>
      <w:r>
        <w:rPr>
          <w:rFonts w:ascii="Arial" w:hAnsi="Arial" w:cs="Arial"/>
          <w:szCs w:val="24"/>
        </w:rPr>
        <w:t>:</w:t>
      </w:r>
    </w:p>
    <w:p w14:paraId="6224E2F6" w14:textId="77777777" w:rsidR="00320471" w:rsidRDefault="00320471" w:rsidP="009636D1">
      <w:pPr>
        <w:pStyle w:val="ListParagraph"/>
        <w:numPr>
          <w:ilvl w:val="0"/>
          <w:numId w:val="0"/>
        </w:numPr>
        <w:ind w:left="900"/>
        <w:rPr>
          <w:rFonts w:ascii="Arial" w:hAnsi="Arial" w:cs="Arial"/>
          <w:szCs w:val="24"/>
        </w:rPr>
      </w:pPr>
    </w:p>
    <w:p w14:paraId="3C23E9A2" w14:textId="77777777" w:rsidR="009636D1" w:rsidRPr="009636D1" w:rsidRDefault="009636D1" w:rsidP="009636D1">
      <w:pPr>
        <w:pStyle w:val="ListParagraph"/>
        <w:numPr>
          <w:ilvl w:val="0"/>
          <w:numId w:val="0"/>
        </w:numPr>
        <w:ind w:left="1440"/>
        <w:rPr>
          <w:rFonts w:ascii="Arial" w:hAnsi="Arial" w:cs="Arial"/>
          <w:i/>
          <w:szCs w:val="24"/>
        </w:rPr>
      </w:pPr>
      <w:bookmarkStart w:id="1" w:name="_Hlk103586086"/>
      <w:r w:rsidRPr="009636D1">
        <w:rPr>
          <w:rFonts w:ascii="Arial" w:hAnsi="Arial" w:cs="Arial"/>
          <w:i/>
          <w:szCs w:val="24"/>
        </w:rPr>
        <w:t>A vacant or newly established duty assignment not under consideration</w:t>
      </w:r>
    </w:p>
    <w:p w14:paraId="48C6C5C4" w14:textId="54E08DDB" w:rsidR="009636D1" w:rsidRDefault="009636D1" w:rsidP="009636D1">
      <w:pPr>
        <w:pStyle w:val="ListParagraph"/>
        <w:numPr>
          <w:ilvl w:val="0"/>
          <w:numId w:val="0"/>
        </w:numPr>
        <w:ind w:left="1440"/>
        <w:rPr>
          <w:rFonts w:ascii="Arial" w:hAnsi="Arial" w:cs="Arial"/>
          <w:i/>
          <w:szCs w:val="24"/>
        </w:rPr>
      </w:pPr>
      <w:r w:rsidRPr="009636D1">
        <w:rPr>
          <w:rFonts w:ascii="Arial" w:hAnsi="Arial" w:cs="Arial"/>
          <w:i/>
          <w:szCs w:val="24"/>
        </w:rPr>
        <w:t xml:space="preserve">for reversion shall be </w:t>
      </w:r>
      <w:r>
        <w:rPr>
          <w:rFonts w:ascii="Arial" w:hAnsi="Arial" w:cs="Arial"/>
          <w:i/>
          <w:szCs w:val="24"/>
        </w:rPr>
        <w:t xml:space="preserve">posted within fourteen calendar </w:t>
      </w:r>
      <w:r w:rsidRPr="009636D1">
        <w:rPr>
          <w:rFonts w:ascii="Arial" w:hAnsi="Arial" w:cs="Arial"/>
          <w:i/>
          <w:szCs w:val="24"/>
        </w:rPr>
        <w:t xml:space="preserve">days from the day it becomes vacant or is </w:t>
      </w:r>
      <w:r w:rsidR="000B0BEB" w:rsidRPr="009636D1">
        <w:rPr>
          <w:rFonts w:ascii="Arial" w:hAnsi="Arial" w:cs="Arial"/>
          <w:i/>
          <w:szCs w:val="24"/>
        </w:rPr>
        <w:t>established unless</w:t>
      </w:r>
      <w:r w:rsidRPr="009636D1">
        <w:rPr>
          <w:rFonts w:ascii="Arial" w:hAnsi="Arial" w:cs="Arial"/>
          <w:i/>
          <w:szCs w:val="24"/>
        </w:rPr>
        <w:t xml:space="preserve"> a</w:t>
      </w:r>
      <w:r>
        <w:rPr>
          <w:rFonts w:ascii="Arial" w:hAnsi="Arial" w:cs="Arial"/>
          <w:i/>
          <w:szCs w:val="24"/>
        </w:rPr>
        <w:t xml:space="preserve"> </w:t>
      </w:r>
      <w:r w:rsidRPr="009636D1">
        <w:rPr>
          <w:rFonts w:ascii="Arial" w:hAnsi="Arial" w:cs="Arial"/>
          <w:i/>
          <w:szCs w:val="24"/>
        </w:rPr>
        <w:t>longer period of time is negotiated locally.</w:t>
      </w:r>
    </w:p>
    <w:bookmarkEnd w:id="0"/>
    <w:bookmarkEnd w:id="1"/>
    <w:p w14:paraId="0C9DC8D9" w14:textId="77777777" w:rsidR="009636D1" w:rsidRDefault="009636D1" w:rsidP="009636D1">
      <w:pPr>
        <w:pStyle w:val="ListParagraph"/>
        <w:numPr>
          <w:ilvl w:val="0"/>
          <w:numId w:val="0"/>
        </w:numPr>
        <w:ind w:left="720" w:hanging="180"/>
        <w:rPr>
          <w:rFonts w:ascii="Arial" w:hAnsi="Arial" w:cs="Arial"/>
          <w:i/>
          <w:szCs w:val="24"/>
        </w:rPr>
      </w:pPr>
    </w:p>
    <w:p w14:paraId="1A9D3FC1" w14:textId="2B79416A" w:rsidR="00736149" w:rsidRDefault="00736149" w:rsidP="009636D1">
      <w:pPr>
        <w:pStyle w:val="ListParagraph"/>
        <w:numPr>
          <w:ilvl w:val="0"/>
          <w:numId w:val="42"/>
        </w:numPr>
        <w:ind w:left="900"/>
        <w:rPr>
          <w:rFonts w:ascii="Arial" w:hAnsi="Arial" w:cs="Arial"/>
          <w:szCs w:val="24"/>
        </w:rPr>
      </w:pPr>
      <w:r>
        <w:rPr>
          <w:rFonts w:ascii="Arial" w:hAnsi="Arial" w:cs="Arial"/>
          <w:szCs w:val="24"/>
        </w:rPr>
        <w:t>Article 41 of the JCAM explains:</w:t>
      </w:r>
    </w:p>
    <w:p w14:paraId="65CF4BEF" w14:textId="5D65B64A" w:rsidR="00736149" w:rsidRDefault="00736149" w:rsidP="00736149">
      <w:pPr>
        <w:numPr>
          <w:ilvl w:val="0"/>
          <w:numId w:val="0"/>
        </w:numPr>
        <w:ind w:left="630" w:hanging="180"/>
        <w:rPr>
          <w:rFonts w:ascii="Arial" w:hAnsi="Arial" w:cs="Arial"/>
          <w:szCs w:val="24"/>
        </w:rPr>
      </w:pPr>
    </w:p>
    <w:p w14:paraId="42D90F57" w14:textId="77777777" w:rsidR="00736149" w:rsidRPr="00736149" w:rsidRDefault="00736149" w:rsidP="000B0BEB">
      <w:pPr>
        <w:numPr>
          <w:ilvl w:val="0"/>
          <w:numId w:val="0"/>
        </w:numPr>
        <w:ind w:left="1440"/>
        <w:rPr>
          <w:rFonts w:ascii="Arial" w:hAnsi="Arial" w:cs="Arial"/>
          <w:i/>
          <w:szCs w:val="24"/>
        </w:rPr>
      </w:pPr>
      <w:r w:rsidRPr="00736149">
        <w:rPr>
          <w:rFonts w:ascii="Arial" w:hAnsi="Arial" w:cs="Arial"/>
          <w:b/>
          <w:bCs/>
          <w:i/>
          <w:szCs w:val="24"/>
        </w:rPr>
        <w:t xml:space="preserve">Posting for Bid. </w:t>
      </w:r>
      <w:r w:rsidRPr="00736149">
        <w:rPr>
          <w:rFonts w:ascii="Arial" w:hAnsi="Arial" w:cs="Arial"/>
          <w:i/>
          <w:szCs w:val="24"/>
        </w:rPr>
        <w:t>Article 41.1.A.1 provides for the posting of a vacant</w:t>
      </w:r>
    </w:p>
    <w:p w14:paraId="1C2E49DC" w14:textId="77777777" w:rsidR="00736149" w:rsidRPr="00736149" w:rsidRDefault="00736149" w:rsidP="000B0BEB">
      <w:pPr>
        <w:numPr>
          <w:ilvl w:val="0"/>
          <w:numId w:val="0"/>
        </w:numPr>
        <w:ind w:left="1440"/>
        <w:rPr>
          <w:rFonts w:ascii="Arial" w:hAnsi="Arial" w:cs="Arial"/>
          <w:i/>
          <w:szCs w:val="24"/>
        </w:rPr>
      </w:pPr>
      <w:r w:rsidRPr="00736149">
        <w:rPr>
          <w:rFonts w:ascii="Arial" w:hAnsi="Arial" w:cs="Arial"/>
          <w:i/>
          <w:szCs w:val="24"/>
        </w:rPr>
        <w:t>duty assignment for bid within 14 days after it becomes vacant, or in the</w:t>
      </w:r>
    </w:p>
    <w:p w14:paraId="36D43AD0" w14:textId="77777777" w:rsidR="00736149" w:rsidRPr="00736149" w:rsidRDefault="00736149" w:rsidP="000B0BEB">
      <w:pPr>
        <w:numPr>
          <w:ilvl w:val="0"/>
          <w:numId w:val="0"/>
        </w:numPr>
        <w:ind w:left="1440"/>
        <w:rPr>
          <w:rFonts w:ascii="Arial" w:hAnsi="Arial" w:cs="Arial"/>
          <w:i/>
          <w:szCs w:val="24"/>
        </w:rPr>
      </w:pPr>
      <w:r w:rsidRPr="00736149">
        <w:rPr>
          <w:rFonts w:ascii="Arial" w:hAnsi="Arial" w:cs="Arial"/>
          <w:i/>
          <w:szCs w:val="24"/>
        </w:rPr>
        <w:t>case of a newly established assignment, within 14 days of its creation</w:t>
      </w:r>
    </w:p>
    <w:p w14:paraId="06E118C1" w14:textId="77777777" w:rsidR="00736149" w:rsidRPr="00736149" w:rsidRDefault="00736149" w:rsidP="000B0BEB">
      <w:pPr>
        <w:numPr>
          <w:ilvl w:val="0"/>
          <w:numId w:val="0"/>
        </w:numPr>
        <w:ind w:left="1440"/>
        <w:rPr>
          <w:rFonts w:ascii="Arial" w:hAnsi="Arial" w:cs="Arial"/>
          <w:i/>
          <w:szCs w:val="24"/>
        </w:rPr>
      </w:pPr>
      <w:r w:rsidRPr="00736149">
        <w:rPr>
          <w:rFonts w:ascii="Arial" w:hAnsi="Arial" w:cs="Arial"/>
          <w:i/>
          <w:szCs w:val="24"/>
        </w:rPr>
        <w:t>(unless a longer term is locally negotiated).</w:t>
      </w:r>
    </w:p>
    <w:p w14:paraId="220F0F79" w14:textId="77777777" w:rsidR="00736149" w:rsidRPr="000B0BEB" w:rsidRDefault="00736149" w:rsidP="000B0BEB">
      <w:pPr>
        <w:numPr>
          <w:ilvl w:val="0"/>
          <w:numId w:val="0"/>
        </w:numPr>
        <w:ind w:left="1620" w:hanging="180"/>
        <w:rPr>
          <w:rFonts w:ascii="Arial" w:hAnsi="Arial" w:cs="Arial"/>
          <w:szCs w:val="24"/>
        </w:rPr>
      </w:pPr>
    </w:p>
    <w:p w14:paraId="1C2EDBBD" w14:textId="7EF7E343" w:rsidR="009636D1" w:rsidRDefault="009636D1" w:rsidP="009636D1">
      <w:pPr>
        <w:pStyle w:val="ListParagraph"/>
        <w:numPr>
          <w:ilvl w:val="0"/>
          <w:numId w:val="42"/>
        </w:numPr>
        <w:ind w:left="900"/>
        <w:rPr>
          <w:rFonts w:ascii="Arial" w:hAnsi="Arial" w:cs="Arial"/>
          <w:szCs w:val="24"/>
        </w:rPr>
      </w:pPr>
      <w:r>
        <w:rPr>
          <w:rFonts w:ascii="Arial" w:hAnsi="Arial" w:cs="Arial"/>
          <w:szCs w:val="24"/>
        </w:rPr>
        <w:t xml:space="preserve">A longer </w:t>
      </w:r>
      <w:r w:rsidR="000B0BEB">
        <w:rPr>
          <w:rFonts w:ascii="Arial" w:hAnsi="Arial" w:cs="Arial"/>
          <w:szCs w:val="24"/>
        </w:rPr>
        <w:t xml:space="preserve">period of time </w:t>
      </w:r>
      <w:r>
        <w:rPr>
          <w:rFonts w:ascii="Arial" w:hAnsi="Arial" w:cs="Arial"/>
          <w:szCs w:val="24"/>
        </w:rPr>
        <w:t xml:space="preserve">for posting vacant assignments </w:t>
      </w:r>
      <w:r>
        <w:rPr>
          <w:rFonts w:ascii="Arial" w:hAnsi="Arial" w:cs="Arial"/>
          <w:b/>
          <w:szCs w:val="24"/>
          <w:u w:val="single"/>
        </w:rPr>
        <w:t>[has/has not]</w:t>
      </w:r>
      <w:r>
        <w:rPr>
          <w:rFonts w:ascii="Arial" w:hAnsi="Arial" w:cs="Arial"/>
          <w:szCs w:val="24"/>
        </w:rPr>
        <w:t xml:space="preserve"> been negotiated locally.</w:t>
      </w:r>
    </w:p>
    <w:p w14:paraId="4CB0B042" w14:textId="77777777" w:rsidR="009636D1" w:rsidRDefault="009636D1" w:rsidP="009636D1">
      <w:pPr>
        <w:pStyle w:val="ListParagraph"/>
        <w:numPr>
          <w:ilvl w:val="0"/>
          <w:numId w:val="0"/>
        </w:numPr>
        <w:ind w:left="900"/>
        <w:rPr>
          <w:rFonts w:ascii="Arial" w:hAnsi="Arial" w:cs="Arial"/>
          <w:szCs w:val="24"/>
        </w:rPr>
      </w:pPr>
    </w:p>
    <w:p w14:paraId="3166C292" w14:textId="77777777" w:rsidR="009636D1" w:rsidRDefault="009636D1" w:rsidP="009636D1">
      <w:pPr>
        <w:pStyle w:val="ListParagraph"/>
        <w:numPr>
          <w:ilvl w:val="0"/>
          <w:numId w:val="0"/>
        </w:numPr>
        <w:ind w:left="900"/>
        <w:jc w:val="center"/>
        <w:rPr>
          <w:rFonts w:ascii="Arial" w:hAnsi="Arial" w:cs="Arial"/>
          <w:b/>
          <w:szCs w:val="24"/>
          <w:u w:val="single"/>
        </w:rPr>
      </w:pPr>
      <w:bookmarkStart w:id="2" w:name="_Hlk103586358"/>
      <w:r>
        <w:rPr>
          <w:rFonts w:ascii="Arial" w:hAnsi="Arial" w:cs="Arial"/>
          <w:b/>
          <w:szCs w:val="24"/>
          <w:u w:val="single"/>
        </w:rPr>
        <w:t>[If your LMOU provides for a longer posting period explain here]</w:t>
      </w:r>
    </w:p>
    <w:bookmarkEnd w:id="2"/>
    <w:p w14:paraId="4E4338C6" w14:textId="77777777" w:rsidR="009636D1" w:rsidRDefault="009636D1" w:rsidP="009636D1">
      <w:pPr>
        <w:pStyle w:val="ListParagraph"/>
        <w:numPr>
          <w:ilvl w:val="0"/>
          <w:numId w:val="0"/>
        </w:numPr>
        <w:ind w:left="900"/>
        <w:rPr>
          <w:rFonts w:ascii="Arial" w:hAnsi="Arial" w:cs="Arial"/>
          <w:szCs w:val="24"/>
        </w:rPr>
      </w:pPr>
    </w:p>
    <w:p w14:paraId="03E5E6B0" w14:textId="77777777" w:rsidR="009636D1" w:rsidRDefault="009636D1" w:rsidP="009636D1">
      <w:pPr>
        <w:pStyle w:val="ListParagraph"/>
        <w:numPr>
          <w:ilvl w:val="0"/>
          <w:numId w:val="42"/>
        </w:numPr>
        <w:ind w:left="900"/>
        <w:rPr>
          <w:rFonts w:ascii="Arial" w:hAnsi="Arial" w:cs="Arial"/>
          <w:szCs w:val="24"/>
        </w:rPr>
      </w:pPr>
      <w:r w:rsidRPr="009636D1">
        <w:rPr>
          <w:rFonts w:ascii="Arial" w:hAnsi="Arial" w:cs="Arial"/>
          <w:b/>
          <w:szCs w:val="24"/>
        </w:rPr>
        <w:t>[</w:t>
      </w:r>
      <w:r w:rsidRPr="009636D1">
        <w:rPr>
          <w:rFonts w:ascii="Arial" w:hAnsi="Arial" w:cs="Arial"/>
          <w:b/>
          <w:szCs w:val="24"/>
          <w:u w:val="single"/>
        </w:rPr>
        <w:t>Full-Time Reserve/other established full-time position]</w:t>
      </w:r>
      <w:r w:rsidRPr="009636D1">
        <w:rPr>
          <w:rFonts w:ascii="Arial" w:hAnsi="Arial" w:cs="Arial"/>
          <w:b/>
          <w:szCs w:val="24"/>
        </w:rPr>
        <w:t xml:space="preserve"> </w:t>
      </w:r>
      <w:r>
        <w:rPr>
          <w:rFonts w:ascii="Arial" w:hAnsi="Arial" w:cs="Arial"/>
          <w:szCs w:val="24"/>
        </w:rPr>
        <w:t xml:space="preserve">has been vacant for more than 30 days.  </w:t>
      </w:r>
    </w:p>
    <w:p w14:paraId="25CFB0DA" w14:textId="77777777" w:rsidR="009636D1" w:rsidRDefault="009636D1" w:rsidP="009636D1">
      <w:pPr>
        <w:pStyle w:val="ListParagraph"/>
        <w:numPr>
          <w:ilvl w:val="0"/>
          <w:numId w:val="0"/>
        </w:numPr>
        <w:ind w:left="900"/>
        <w:rPr>
          <w:rFonts w:ascii="Arial" w:hAnsi="Arial" w:cs="Arial"/>
          <w:b/>
          <w:szCs w:val="24"/>
        </w:rPr>
      </w:pPr>
    </w:p>
    <w:p w14:paraId="2BC0568A" w14:textId="2077F58C" w:rsidR="009636D1" w:rsidRDefault="009636D1" w:rsidP="009636D1">
      <w:pPr>
        <w:pStyle w:val="ListParagraph"/>
        <w:numPr>
          <w:ilvl w:val="0"/>
          <w:numId w:val="42"/>
        </w:numPr>
        <w:ind w:left="900"/>
        <w:rPr>
          <w:rFonts w:ascii="Arial" w:hAnsi="Arial" w:cs="Arial"/>
          <w:szCs w:val="24"/>
        </w:rPr>
      </w:pPr>
      <w:r>
        <w:rPr>
          <w:rFonts w:ascii="Arial" w:hAnsi="Arial" w:cs="Arial"/>
          <w:szCs w:val="24"/>
        </w:rPr>
        <w:t>Article 41</w:t>
      </w:r>
      <w:r w:rsidR="003A1414">
        <w:rPr>
          <w:rFonts w:ascii="Arial" w:hAnsi="Arial" w:cs="Arial"/>
          <w:szCs w:val="24"/>
        </w:rPr>
        <w:t xml:space="preserve">, Section </w:t>
      </w:r>
      <w:r>
        <w:rPr>
          <w:rFonts w:ascii="Arial" w:hAnsi="Arial" w:cs="Arial"/>
          <w:szCs w:val="24"/>
        </w:rPr>
        <w:t>1.A.1 of the National Agreement goes on:</w:t>
      </w:r>
    </w:p>
    <w:p w14:paraId="0CC4C095" w14:textId="77777777" w:rsidR="009636D1" w:rsidRDefault="009636D1" w:rsidP="009636D1">
      <w:pPr>
        <w:pStyle w:val="ListParagraph"/>
        <w:numPr>
          <w:ilvl w:val="0"/>
          <w:numId w:val="0"/>
        </w:numPr>
        <w:ind w:left="720"/>
        <w:rPr>
          <w:rFonts w:ascii="Arial" w:hAnsi="Arial" w:cs="Arial"/>
          <w:szCs w:val="24"/>
        </w:rPr>
      </w:pPr>
    </w:p>
    <w:p w14:paraId="731CBC70" w14:textId="77777777" w:rsidR="009636D1" w:rsidRPr="009636D1" w:rsidRDefault="009636D1" w:rsidP="009636D1">
      <w:pPr>
        <w:pStyle w:val="ListParagraph"/>
        <w:numPr>
          <w:ilvl w:val="0"/>
          <w:numId w:val="0"/>
        </w:numPr>
        <w:ind w:left="1440"/>
        <w:rPr>
          <w:rFonts w:ascii="Arial" w:hAnsi="Arial" w:cs="Arial"/>
          <w:i/>
          <w:szCs w:val="24"/>
        </w:rPr>
      </w:pPr>
      <w:r w:rsidRPr="009636D1">
        <w:rPr>
          <w:rFonts w:ascii="Arial" w:hAnsi="Arial" w:cs="Arial"/>
          <w:i/>
          <w:szCs w:val="24"/>
        </w:rPr>
        <w:lastRenderedPageBreak/>
        <w:t>When a position is under consideration for reversion, the decision to</w:t>
      </w:r>
    </w:p>
    <w:p w14:paraId="30760A40" w14:textId="77777777" w:rsidR="009636D1" w:rsidRPr="009636D1" w:rsidRDefault="009636D1" w:rsidP="009636D1">
      <w:pPr>
        <w:pStyle w:val="ListParagraph"/>
        <w:numPr>
          <w:ilvl w:val="0"/>
          <w:numId w:val="0"/>
        </w:numPr>
        <w:ind w:left="1440"/>
        <w:rPr>
          <w:rFonts w:ascii="Arial" w:hAnsi="Arial" w:cs="Arial"/>
          <w:i/>
          <w:szCs w:val="24"/>
        </w:rPr>
      </w:pPr>
      <w:r w:rsidRPr="009636D1">
        <w:rPr>
          <w:rFonts w:ascii="Arial" w:hAnsi="Arial" w:cs="Arial"/>
          <w:i/>
          <w:szCs w:val="24"/>
        </w:rPr>
        <w:t>revert or not to revert the position shall be made not later than 30 days</w:t>
      </w:r>
    </w:p>
    <w:p w14:paraId="3B7412F1" w14:textId="77777777" w:rsidR="009636D1" w:rsidRPr="009636D1" w:rsidRDefault="009636D1" w:rsidP="009636D1">
      <w:pPr>
        <w:pStyle w:val="ListParagraph"/>
        <w:numPr>
          <w:ilvl w:val="0"/>
          <w:numId w:val="0"/>
        </w:numPr>
        <w:ind w:left="1440"/>
        <w:rPr>
          <w:rFonts w:ascii="Arial" w:hAnsi="Arial" w:cs="Arial"/>
          <w:i/>
          <w:szCs w:val="24"/>
        </w:rPr>
      </w:pPr>
      <w:r w:rsidRPr="009636D1">
        <w:rPr>
          <w:rFonts w:ascii="Arial" w:hAnsi="Arial" w:cs="Arial"/>
          <w:i/>
          <w:szCs w:val="24"/>
        </w:rPr>
        <w:t>after it becomes vacant.</w:t>
      </w:r>
      <w:r w:rsidR="00F86233">
        <w:rPr>
          <w:rFonts w:ascii="Arial" w:hAnsi="Arial" w:cs="Arial"/>
          <w:i/>
          <w:szCs w:val="24"/>
        </w:rPr>
        <w:t xml:space="preserve"> </w:t>
      </w:r>
      <w:r w:rsidRPr="009636D1">
        <w:rPr>
          <w:rFonts w:ascii="Arial" w:hAnsi="Arial" w:cs="Arial"/>
          <w:i/>
          <w:szCs w:val="24"/>
        </w:rPr>
        <w:t xml:space="preserve"> If the decision is mad</w:t>
      </w:r>
      <w:r>
        <w:rPr>
          <w:rFonts w:ascii="Arial" w:hAnsi="Arial" w:cs="Arial"/>
          <w:i/>
          <w:szCs w:val="24"/>
        </w:rPr>
        <w:t xml:space="preserve">e not to revert, the assignment </w:t>
      </w:r>
      <w:r w:rsidRPr="009636D1">
        <w:rPr>
          <w:rFonts w:ascii="Arial" w:hAnsi="Arial" w:cs="Arial"/>
          <w:i/>
          <w:szCs w:val="24"/>
        </w:rPr>
        <w:t xml:space="preserve">must be posted within 30 days of the date it becomes vacant. </w:t>
      </w:r>
      <w:r w:rsidR="00F86233">
        <w:rPr>
          <w:rFonts w:ascii="Arial" w:hAnsi="Arial" w:cs="Arial"/>
          <w:i/>
          <w:szCs w:val="24"/>
        </w:rPr>
        <w:t xml:space="preserve"> </w:t>
      </w:r>
      <w:r w:rsidRPr="009636D1">
        <w:rPr>
          <w:rFonts w:ascii="Arial" w:hAnsi="Arial" w:cs="Arial"/>
          <w:i/>
          <w:szCs w:val="24"/>
        </w:rPr>
        <w:t>The</w:t>
      </w:r>
      <w:r>
        <w:rPr>
          <w:rFonts w:ascii="Arial" w:hAnsi="Arial" w:cs="Arial"/>
          <w:i/>
          <w:szCs w:val="24"/>
        </w:rPr>
        <w:t xml:space="preserve"> </w:t>
      </w:r>
      <w:r w:rsidRPr="009636D1">
        <w:rPr>
          <w:rFonts w:ascii="Arial" w:hAnsi="Arial" w:cs="Arial"/>
          <w:i/>
          <w:szCs w:val="24"/>
        </w:rPr>
        <w:t>Employer shall provide written notice to the Union, at the local level, of</w:t>
      </w:r>
      <w:r>
        <w:rPr>
          <w:rFonts w:ascii="Arial" w:hAnsi="Arial" w:cs="Arial"/>
          <w:i/>
          <w:szCs w:val="24"/>
        </w:rPr>
        <w:t xml:space="preserve"> </w:t>
      </w:r>
      <w:r w:rsidRPr="009636D1">
        <w:rPr>
          <w:rFonts w:ascii="Arial" w:hAnsi="Arial" w:cs="Arial"/>
          <w:i/>
          <w:szCs w:val="24"/>
        </w:rPr>
        <w:t>the assignments that are being considered for reversion and of the</w:t>
      </w:r>
    </w:p>
    <w:p w14:paraId="6F076B49" w14:textId="77777777" w:rsidR="009636D1" w:rsidRDefault="009636D1" w:rsidP="009636D1">
      <w:pPr>
        <w:pStyle w:val="ListParagraph"/>
        <w:numPr>
          <w:ilvl w:val="0"/>
          <w:numId w:val="0"/>
        </w:numPr>
        <w:ind w:left="1440"/>
        <w:rPr>
          <w:rFonts w:ascii="Arial" w:hAnsi="Arial" w:cs="Arial"/>
          <w:szCs w:val="24"/>
        </w:rPr>
      </w:pPr>
      <w:r w:rsidRPr="009636D1">
        <w:rPr>
          <w:rFonts w:ascii="Arial" w:hAnsi="Arial" w:cs="Arial"/>
          <w:i/>
          <w:szCs w:val="24"/>
        </w:rPr>
        <w:t>results of such consideration</w:t>
      </w:r>
      <w:r w:rsidRPr="009636D1">
        <w:rPr>
          <w:rFonts w:ascii="Arial" w:hAnsi="Arial" w:cs="Arial"/>
          <w:szCs w:val="24"/>
        </w:rPr>
        <w:t>.</w:t>
      </w:r>
    </w:p>
    <w:p w14:paraId="0AABB128" w14:textId="77777777" w:rsidR="009636D1" w:rsidRDefault="009636D1" w:rsidP="009636D1">
      <w:pPr>
        <w:pStyle w:val="ListParagraph"/>
        <w:numPr>
          <w:ilvl w:val="0"/>
          <w:numId w:val="0"/>
        </w:numPr>
        <w:ind w:left="720" w:hanging="180"/>
        <w:rPr>
          <w:rFonts w:ascii="Arial" w:hAnsi="Arial" w:cs="Arial"/>
          <w:i/>
          <w:szCs w:val="24"/>
        </w:rPr>
      </w:pPr>
    </w:p>
    <w:p w14:paraId="77B7F2B7" w14:textId="77777777" w:rsidR="009636D1" w:rsidRDefault="00F86233" w:rsidP="009636D1">
      <w:pPr>
        <w:pStyle w:val="ListParagraph"/>
        <w:numPr>
          <w:ilvl w:val="0"/>
          <w:numId w:val="42"/>
        </w:numPr>
        <w:ind w:left="900"/>
        <w:rPr>
          <w:rFonts w:ascii="Arial" w:hAnsi="Arial" w:cs="Arial"/>
          <w:szCs w:val="24"/>
        </w:rPr>
      </w:pPr>
      <w:r>
        <w:rPr>
          <w:rFonts w:ascii="Arial" w:hAnsi="Arial" w:cs="Arial"/>
          <w:szCs w:val="24"/>
        </w:rPr>
        <w:t>The local union was not provided written notice that the duty assignment associated with this grievance was under consideration for reversion</w:t>
      </w:r>
      <w:r w:rsidR="008D193C">
        <w:rPr>
          <w:rFonts w:ascii="Arial" w:hAnsi="Arial" w:cs="Arial"/>
          <w:szCs w:val="24"/>
        </w:rPr>
        <w:t xml:space="preserve"> or a notice that the subject position has been reverted.</w:t>
      </w:r>
    </w:p>
    <w:p w14:paraId="66E7569B" w14:textId="77777777" w:rsidR="002576FB" w:rsidRDefault="002576FB" w:rsidP="002576FB">
      <w:pPr>
        <w:pStyle w:val="ListParagraph"/>
        <w:numPr>
          <w:ilvl w:val="0"/>
          <w:numId w:val="0"/>
        </w:numPr>
        <w:ind w:left="900"/>
        <w:rPr>
          <w:rFonts w:ascii="Arial" w:hAnsi="Arial" w:cs="Arial"/>
          <w:szCs w:val="24"/>
        </w:rPr>
      </w:pPr>
    </w:p>
    <w:p w14:paraId="53F26986" w14:textId="77777777" w:rsidR="00BA638F" w:rsidRDefault="00BA638F" w:rsidP="009636D1">
      <w:pPr>
        <w:pStyle w:val="ListParagraph"/>
        <w:numPr>
          <w:ilvl w:val="0"/>
          <w:numId w:val="42"/>
        </w:numPr>
        <w:ind w:left="900"/>
        <w:rPr>
          <w:rFonts w:ascii="Arial" w:hAnsi="Arial" w:cs="Arial"/>
          <w:szCs w:val="24"/>
        </w:rPr>
      </w:pPr>
      <w:r>
        <w:rPr>
          <w:rFonts w:ascii="Arial" w:hAnsi="Arial" w:cs="Arial"/>
          <w:szCs w:val="24"/>
        </w:rPr>
        <w:t xml:space="preserve">CCA </w:t>
      </w:r>
      <w:r w:rsidR="002576FB">
        <w:rPr>
          <w:rFonts w:ascii="Arial" w:hAnsi="Arial" w:cs="Arial"/>
          <w:b/>
          <w:szCs w:val="24"/>
          <w:u w:val="single"/>
        </w:rPr>
        <w:t>[name]</w:t>
      </w:r>
      <w:r w:rsidR="002576FB">
        <w:rPr>
          <w:rFonts w:ascii="Arial" w:hAnsi="Arial" w:cs="Arial"/>
          <w:szCs w:val="24"/>
        </w:rPr>
        <w:t xml:space="preserve"> has the highest relative standing in the </w:t>
      </w:r>
      <w:r w:rsidR="002576FB">
        <w:rPr>
          <w:rFonts w:ascii="Arial" w:hAnsi="Arial" w:cs="Arial"/>
          <w:b/>
          <w:szCs w:val="24"/>
          <w:u w:val="single"/>
        </w:rPr>
        <w:t>[Installation]</w:t>
      </w:r>
      <w:r w:rsidR="002576FB">
        <w:rPr>
          <w:rFonts w:ascii="Arial" w:hAnsi="Arial" w:cs="Arial"/>
          <w:szCs w:val="24"/>
        </w:rPr>
        <w:t>.</w:t>
      </w:r>
      <w:r>
        <w:rPr>
          <w:rFonts w:ascii="Arial" w:hAnsi="Arial" w:cs="Arial"/>
          <w:szCs w:val="24"/>
        </w:rPr>
        <w:t xml:space="preserve"> </w:t>
      </w:r>
    </w:p>
    <w:p w14:paraId="15C72521" w14:textId="77777777" w:rsidR="00BA638F" w:rsidRPr="009636D1" w:rsidRDefault="00BA638F" w:rsidP="00BA638F">
      <w:pPr>
        <w:pStyle w:val="ListParagraph"/>
        <w:numPr>
          <w:ilvl w:val="0"/>
          <w:numId w:val="0"/>
        </w:numPr>
        <w:ind w:left="720" w:hanging="180"/>
        <w:rPr>
          <w:rFonts w:ascii="Arial" w:hAnsi="Arial" w:cs="Arial"/>
          <w:szCs w:val="24"/>
        </w:rPr>
      </w:pPr>
    </w:p>
    <w:p w14:paraId="13E8289A" w14:textId="77777777" w:rsidR="00F86233" w:rsidRPr="00F86233" w:rsidRDefault="00F86233" w:rsidP="00F86233">
      <w:pPr>
        <w:pStyle w:val="ListParagraph"/>
        <w:numPr>
          <w:ilvl w:val="0"/>
          <w:numId w:val="0"/>
        </w:numPr>
        <w:ind w:left="900"/>
        <w:rPr>
          <w:rFonts w:ascii="Arial" w:hAnsi="Arial" w:cs="Arial"/>
          <w:szCs w:val="24"/>
        </w:rPr>
      </w:pPr>
    </w:p>
    <w:p w14:paraId="4C6A459B"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23FD24DA" w14:textId="77777777" w:rsidR="00047956" w:rsidRPr="00DC49CB" w:rsidRDefault="00047956" w:rsidP="00DC49CB">
      <w:pPr>
        <w:pStyle w:val="ListParagraph"/>
        <w:numPr>
          <w:ilvl w:val="0"/>
          <w:numId w:val="0"/>
        </w:numPr>
        <w:ind w:left="900"/>
        <w:rPr>
          <w:rFonts w:ascii="Arial" w:hAnsi="Arial" w:cs="Arial"/>
          <w:szCs w:val="24"/>
        </w:rPr>
      </w:pPr>
    </w:p>
    <w:p w14:paraId="417B74FE" w14:textId="77777777" w:rsidR="004C3A65" w:rsidRDefault="00517381" w:rsidP="008D193C">
      <w:pPr>
        <w:pStyle w:val="ListParagraph"/>
        <w:numPr>
          <w:ilvl w:val="0"/>
          <w:numId w:val="32"/>
        </w:numPr>
        <w:ind w:right="-288"/>
        <w:rPr>
          <w:rFonts w:ascii="Arial" w:hAnsi="Arial" w:cs="Arial"/>
          <w:szCs w:val="24"/>
        </w:rPr>
      </w:pPr>
      <w:r w:rsidRPr="00DC49CB">
        <w:rPr>
          <w:rFonts w:ascii="Arial" w:hAnsi="Arial" w:cs="Arial"/>
          <w:szCs w:val="24"/>
        </w:rPr>
        <w:t xml:space="preserve">Management violated </w:t>
      </w:r>
      <w:r w:rsidR="00F86233">
        <w:rPr>
          <w:rFonts w:ascii="Arial" w:hAnsi="Arial" w:cs="Arial"/>
          <w:szCs w:val="24"/>
        </w:rPr>
        <w:t xml:space="preserve">Article 41 </w:t>
      </w:r>
      <w:r w:rsidR="00F86233" w:rsidRPr="00D443DF">
        <w:rPr>
          <w:rFonts w:ascii="Arial" w:hAnsi="Arial" w:cs="Arial"/>
          <w:szCs w:val="24"/>
        </w:rPr>
        <w:t xml:space="preserve">of the National Agreement by failing </w:t>
      </w:r>
      <w:r w:rsidR="00F86233">
        <w:rPr>
          <w:rFonts w:ascii="Arial" w:hAnsi="Arial" w:cs="Arial"/>
          <w:szCs w:val="24"/>
        </w:rPr>
        <w:t xml:space="preserve">to post </w:t>
      </w:r>
      <w:r w:rsidR="00F86233">
        <w:rPr>
          <w:rFonts w:ascii="Arial" w:hAnsi="Arial" w:cs="Arial"/>
          <w:b/>
          <w:szCs w:val="24"/>
          <w:u w:val="single"/>
        </w:rPr>
        <w:t>[Full-Time Reserve/other established full-time position]</w:t>
      </w:r>
      <w:r w:rsidR="00F86233">
        <w:rPr>
          <w:rFonts w:ascii="Arial" w:hAnsi="Arial" w:cs="Arial"/>
          <w:szCs w:val="24"/>
        </w:rPr>
        <w:t xml:space="preserve"> for bid in a timely manner.</w:t>
      </w:r>
    </w:p>
    <w:p w14:paraId="38441E26" w14:textId="77777777" w:rsidR="00F86233" w:rsidRDefault="00F86233" w:rsidP="008D193C">
      <w:pPr>
        <w:pStyle w:val="ListParagraph"/>
        <w:numPr>
          <w:ilvl w:val="0"/>
          <w:numId w:val="0"/>
        </w:numPr>
        <w:ind w:left="900" w:right="-288"/>
        <w:rPr>
          <w:rFonts w:ascii="Arial" w:hAnsi="Arial" w:cs="Arial"/>
          <w:szCs w:val="24"/>
        </w:rPr>
      </w:pPr>
    </w:p>
    <w:p w14:paraId="28456488" w14:textId="77777777" w:rsidR="00F86233" w:rsidRDefault="0056552F" w:rsidP="008D193C">
      <w:pPr>
        <w:pStyle w:val="ListParagraph"/>
        <w:numPr>
          <w:ilvl w:val="0"/>
          <w:numId w:val="32"/>
        </w:numPr>
        <w:ind w:right="-288"/>
        <w:rPr>
          <w:rFonts w:ascii="Arial" w:hAnsi="Arial" w:cs="Arial"/>
          <w:szCs w:val="24"/>
        </w:rPr>
      </w:pPr>
      <w:r w:rsidRPr="008D193C">
        <w:rPr>
          <w:rFonts w:ascii="Arial" w:hAnsi="Arial" w:cs="Arial"/>
          <w:szCs w:val="24"/>
        </w:rPr>
        <w:t>The local union was not notified in writing that this assignment was under consideration for reversion</w:t>
      </w:r>
      <w:r w:rsidR="008D193C" w:rsidRPr="008D193C">
        <w:rPr>
          <w:rFonts w:ascii="Arial" w:hAnsi="Arial" w:cs="Arial"/>
          <w:szCs w:val="24"/>
        </w:rPr>
        <w:t xml:space="preserve"> (or notice that the subject position has been reverted</w:t>
      </w:r>
      <w:r w:rsidR="008D193C">
        <w:rPr>
          <w:rFonts w:ascii="Arial" w:hAnsi="Arial" w:cs="Arial"/>
          <w:szCs w:val="24"/>
        </w:rPr>
        <w:t>);</w:t>
      </w:r>
      <w:r w:rsidR="008D193C" w:rsidRPr="008D193C">
        <w:rPr>
          <w:rFonts w:ascii="Arial" w:hAnsi="Arial" w:cs="Arial"/>
          <w:szCs w:val="24"/>
        </w:rPr>
        <w:t xml:space="preserve"> </w:t>
      </w:r>
      <w:r>
        <w:rPr>
          <w:rFonts w:ascii="Arial" w:hAnsi="Arial" w:cs="Arial"/>
          <w:szCs w:val="24"/>
        </w:rPr>
        <w:t xml:space="preserve">therefore, the assignment should have been posted no later than </w:t>
      </w:r>
      <w:r>
        <w:rPr>
          <w:rFonts w:ascii="Arial" w:hAnsi="Arial" w:cs="Arial"/>
          <w:b/>
          <w:szCs w:val="24"/>
          <w:u w:val="single"/>
        </w:rPr>
        <w:t>[date]</w:t>
      </w:r>
      <w:r>
        <w:rPr>
          <w:rFonts w:ascii="Arial" w:hAnsi="Arial" w:cs="Arial"/>
          <w:szCs w:val="24"/>
        </w:rPr>
        <w:t>.</w:t>
      </w:r>
    </w:p>
    <w:p w14:paraId="092E8F40" w14:textId="77777777" w:rsidR="0056552F" w:rsidRDefault="0056552F" w:rsidP="0056552F">
      <w:pPr>
        <w:pStyle w:val="ListParagraph"/>
        <w:numPr>
          <w:ilvl w:val="0"/>
          <w:numId w:val="0"/>
        </w:numPr>
        <w:ind w:left="720"/>
        <w:rPr>
          <w:rFonts w:ascii="Arial" w:hAnsi="Arial" w:cs="Arial"/>
          <w:szCs w:val="24"/>
        </w:rPr>
      </w:pPr>
    </w:p>
    <w:p w14:paraId="5A3A358F" w14:textId="77777777" w:rsidR="0056552F" w:rsidRDefault="0056552F" w:rsidP="0056552F">
      <w:pPr>
        <w:pStyle w:val="ListParagraph"/>
        <w:numPr>
          <w:ilvl w:val="0"/>
          <w:numId w:val="32"/>
        </w:numPr>
        <w:rPr>
          <w:rFonts w:ascii="Arial" w:hAnsi="Arial" w:cs="Arial"/>
          <w:szCs w:val="24"/>
        </w:rPr>
      </w:pPr>
      <w:r>
        <w:rPr>
          <w:rFonts w:ascii="Arial" w:hAnsi="Arial" w:cs="Arial"/>
          <w:szCs w:val="24"/>
        </w:rPr>
        <w:t xml:space="preserve">The union contends there is more than enough work available in the </w:t>
      </w:r>
      <w:r>
        <w:rPr>
          <w:rFonts w:ascii="Arial" w:hAnsi="Arial" w:cs="Arial"/>
          <w:b/>
          <w:szCs w:val="24"/>
          <w:u w:val="single"/>
        </w:rPr>
        <w:t>[Installation]</w:t>
      </w:r>
      <w:r w:rsidRPr="0056552F">
        <w:rPr>
          <w:rFonts w:ascii="Arial" w:hAnsi="Arial" w:cs="Arial"/>
          <w:szCs w:val="24"/>
        </w:rPr>
        <w:t xml:space="preserve"> </w:t>
      </w:r>
      <w:r>
        <w:rPr>
          <w:rFonts w:ascii="Arial" w:hAnsi="Arial" w:cs="Arial"/>
          <w:szCs w:val="24"/>
        </w:rPr>
        <w:t xml:space="preserve">to necessitate the </w:t>
      </w:r>
      <w:r>
        <w:rPr>
          <w:rFonts w:ascii="Arial" w:hAnsi="Arial" w:cs="Arial"/>
          <w:b/>
          <w:szCs w:val="24"/>
          <w:u w:val="single"/>
        </w:rPr>
        <w:t>[Full-Time Reserve/other established full-time position]</w:t>
      </w:r>
      <w:r>
        <w:rPr>
          <w:rFonts w:ascii="Arial" w:hAnsi="Arial" w:cs="Arial"/>
          <w:szCs w:val="24"/>
        </w:rPr>
        <w:t xml:space="preserve">.  The case file contains </w:t>
      </w:r>
      <w:r>
        <w:rPr>
          <w:rFonts w:ascii="Arial" w:hAnsi="Arial" w:cs="Arial"/>
          <w:b/>
          <w:szCs w:val="24"/>
          <w:u w:val="single"/>
        </w:rPr>
        <w:t>[OT Alert Reports/Time records/etc]</w:t>
      </w:r>
      <w:r>
        <w:rPr>
          <w:rFonts w:ascii="Arial" w:hAnsi="Arial" w:cs="Arial"/>
          <w:szCs w:val="24"/>
        </w:rPr>
        <w:t xml:space="preserve"> which prove this point.</w:t>
      </w:r>
    </w:p>
    <w:p w14:paraId="06258858" w14:textId="77777777" w:rsidR="0056552F" w:rsidRDefault="0056552F" w:rsidP="0056552F">
      <w:pPr>
        <w:pStyle w:val="ListParagraph"/>
        <w:numPr>
          <w:ilvl w:val="0"/>
          <w:numId w:val="0"/>
        </w:numPr>
        <w:ind w:left="720"/>
        <w:rPr>
          <w:rFonts w:ascii="Arial" w:hAnsi="Arial" w:cs="Arial"/>
          <w:szCs w:val="24"/>
        </w:rPr>
      </w:pPr>
    </w:p>
    <w:p w14:paraId="68EC3FD4" w14:textId="3513C8D0" w:rsidR="0056552F" w:rsidRDefault="0056552F" w:rsidP="0056552F">
      <w:pPr>
        <w:pStyle w:val="ListParagraph"/>
        <w:numPr>
          <w:ilvl w:val="0"/>
          <w:numId w:val="32"/>
        </w:numPr>
        <w:rPr>
          <w:rFonts w:ascii="Arial" w:hAnsi="Arial" w:cs="Arial"/>
          <w:szCs w:val="24"/>
        </w:rPr>
      </w:pPr>
      <w:r>
        <w:rPr>
          <w:rFonts w:ascii="Arial" w:hAnsi="Arial" w:cs="Arial"/>
          <w:szCs w:val="24"/>
        </w:rPr>
        <w:t>Article 7</w:t>
      </w:r>
      <w:r w:rsidR="003A1414">
        <w:rPr>
          <w:rFonts w:ascii="Arial" w:hAnsi="Arial" w:cs="Arial"/>
          <w:szCs w:val="24"/>
        </w:rPr>
        <w:t xml:space="preserve">, Section </w:t>
      </w:r>
      <w:r>
        <w:rPr>
          <w:rFonts w:ascii="Arial" w:hAnsi="Arial" w:cs="Arial"/>
          <w:szCs w:val="24"/>
        </w:rPr>
        <w:t xml:space="preserve">3.B of the National Agreement requires management to maximize the number of full-time employees.  Management’s actions in this case actually minimize the number of full-time employees in the </w:t>
      </w:r>
      <w:r>
        <w:rPr>
          <w:rFonts w:ascii="Arial" w:hAnsi="Arial" w:cs="Arial"/>
          <w:b/>
          <w:szCs w:val="24"/>
          <w:u w:val="single"/>
        </w:rPr>
        <w:t>[Installation]</w:t>
      </w:r>
      <w:r>
        <w:rPr>
          <w:rFonts w:ascii="Arial" w:hAnsi="Arial" w:cs="Arial"/>
          <w:szCs w:val="24"/>
        </w:rPr>
        <w:t>.</w:t>
      </w:r>
    </w:p>
    <w:p w14:paraId="4A599A22" w14:textId="77777777" w:rsidR="00E9492E" w:rsidRDefault="00E9492E" w:rsidP="00E9492E">
      <w:pPr>
        <w:pStyle w:val="ListParagraph"/>
        <w:numPr>
          <w:ilvl w:val="0"/>
          <w:numId w:val="0"/>
        </w:numPr>
        <w:ind w:left="900"/>
        <w:rPr>
          <w:rFonts w:ascii="Arial" w:hAnsi="Arial" w:cs="Arial"/>
          <w:szCs w:val="24"/>
        </w:rPr>
      </w:pPr>
    </w:p>
    <w:p w14:paraId="6A7AD654" w14:textId="77777777" w:rsidR="00E9492E" w:rsidRPr="00E9492E" w:rsidRDefault="00E9492E" w:rsidP="00E9492E">
      <w:pPr>
        <w:pStyle w:val="ListParagraph"/>
        <w:numPr>
          <w:ilvl w:val="0"/>
          <w:numId w:val="32"/>
        </w:numPr>
        <w:rPr>
          <w:rFonts w:ascii="Arial" w:hAnsi="Arial" w:cs="Arial"/>
          <w:szCs w:val="24"/>
        </w:rPr>
      </w:pPr>
      <w:r>
        <w:rPr>
          <w:rFonts w:ascii="Arial" w:hAnsi="Arial" w:cs="Arial"/>
          <w:szCs w:val="24"/>
        </w:rPr>
        <w:t xml:space="preserve">Had management complied with the posting procedures set out in Article 41 of the National Agreement, CCA </w:t>
      </w:r>
      <w:r>
        <w:rPr>
          <w:rFonts w:ascii="Arial" w:hAnsi="Arial" w:cs="Arial"/>
          <w:b/>
          <w:szCs w:val="24"/>
          <w:u w:val="single"/>
        </w:rPr>
        <w:t>[name]</w:t>
      </w:r>
      <w:r>
        <w:rPr>
          <w:rFonts w:ascii="Arial" w:hAnsi="Arial" w:cs="Arial"/>
          <w:szCs w:val="24"/>
        </w:rPr>
        <w:t xml:space="preserve"> would have been converted to full-time status on the </w:t>
      </w:r>
      <w:r w:rsidRPr="00E9492E">
        <w:rPr>
          <w:rFonts w:ascii="Arial" w:hAnsi="Arial" w:cs="Arial"/>
          <w:b/>
          <w:szCs w:val="24"/>
          <w:u w:val="single"/>
        </w:rPr>
        <w:t>[Full-Time Reserve/other established full-time position]</w:t>
      </w:r>
      <w:r>
        <w:rPr>
          <w:rFonts w:ascii="Arial" w:hAnsi="Arial" w:cs="Arial"/>
          <w:szCs w:val="24"/>
        </w:rPr>
        <w:t xml:space="preserve"> no later than </w:t>
      </w:r>
      <w:r>
        <w:rPr>
          <w:rFonts w:ascii="Arial" w:hAnsi="Arial" w:cs="Arial"/>
          <w:b/>
          <w:szCs w:val="24"/>
          <w:u w:val="single"/>
        </w:rPr>
        <w:t>[date]</w:t>
      </w:r>
      <w:r>
        <w:rPr>
          <w:rFonts w:ascii="Arial" w:hAnsi="Arial" w:cs="Arial"/>
          <w:szCs w:val="24"/>
        </w:rPr>
        <w:t>.</w:t>
      </w:r>
    </w:p>
    <w:p w14:paraId="057D3567" w14:textId="77777777" w:rsidR="00476259" w:rsidRPr="00DC49CB" w:rsidRDefault="00476259" w:rsidP="003178E0">
      <w:pPr>
        <w:pStyle w:val="ListParagraph"/>
        <w:numPr>
          <w:ilvl w:val="0"/>
          <w:numId w:val="0"/>
        </w:numPr>
        <w:rPr>
          <w:rFonts w:ascii="Arial" w:hAnsi="Arial" w:cs="Arial"/>
          <w:szCs w:val="24"/>
        </w:rPr>
      </w:pPr>
    </w:p>
    <w:p w14:paraId="2F765E93" w14:textId="77777777" w:rsidR="0056552F" w:rsidRDefault="00476259" w:rsidP="00DC49CB">
      <w:pPr>
        <w:pStyle w:val="ListParagraph"/>
        <w:numPr>
          <w:ilvl w:val="0"/>
          <w:numId w:val="32"/>
        </w:numPr>
        <w:overflowPunct/>
        <w:autoSpaceDE/>
        <w:autoSpaceDN/>
        <w:adjustRightInd/>
        <w:contextualSpacing w:val="0"/>
        <w:textAlignment w:val="auto"/>
        <w:rPr>
          <w:rFonts w:ascii="Arial" w:hAnsi="Arial" w:cs="Arial"/>
        </w:rPr>
      </w:pPr>
      <w:r w:rsidRPr="00DC49CB">
        <w:rPr>
          <w:rFonts w:ascii="Arial" w:hAnsi="Arial" w:cs="Arial"/>
        </w:rPr>
        <w:t>Management’s failure in this regard</w:t>
      </w:r>
      <w:r w:rsidR="003178E0">
        <w:rPr>
          <w:rFonts w:ascii="Arial" w:hAnsi="Arial" w:cs="Arial"/>
        </w:rPr>
        <w:t xml:space="preserve"> has caused significant harm to </w:t>
      </w:r>
      <w:r w:rsidR="0056552F">
        <w:rPr>
          <w:rFonts w:ascii="Arial" w:hAnsi="Arial" w:cs="Arial"/>
        </w:rPr>
        <w:t xml:space="preserve">the </w:t>
      </w:r>
      <w:r w:rsidR="008D193C">
        <w:rPr>
          <w:rFonts w:ascii="Arial" w:hAnsi="Arial" w:cs="Arial"/>
        </w:rPr>
        <w:t>Letter C</w:t>
      </w:r>
      <w:r w:rsidR="0056552F">
        <w:rPr>
          <w:rFonts w:ascii="Arial" w:hAnsi="Arial" w:cs="Arial"/>
        </w:rPr>
        <w:t xml:space="preserve">arriers in the </w:t>
      </w:r>
      <w:r w:rsidR="0056552F">
        <w:rPr>
          <w:rFonts w:ascii="Arial" w:hAnsi="Arial" w:cs="Arial"/>
          <w:b/>
          <w:u w:val="single"/>
        </w:rPr>
        <w:t>[Installation]</w:t>
      </w:r>
      <w:r w:rsidR="0056552F">
        <w:rPr>
          <w:rFonts w:ascii="Arial" w:hAnsi="Arial" w:cs="Arial"/>
        </w:rPr>
        <w:t>.  Letter Carriers have the right to exercise their seniority to bid on the assignment of their choice.  In this case, they have been deprived of that right.</w:t>
      </w:r>
    </w:p>
    <w:p w14:paraId="6B17030B" w14:textId="77777777" w:rsidR="0056552F" w:rsidRDefault="0056552F" w:rsidP="0056552F">
      <w:pPr>
        <w:pStyle w:val="ListParagraph"/>
        <w:numPr>
          <w:ilvl w:val="0"/>
          <w:numId w:val="0"/>
        </w:numPr>
        <w:ind w:left="540"/>
        <w:rPr>
          <w:rFonts w:ascii="Arial" w:hAnsi="Arial" w:cs="Arial"/>
        </w:rPr>
      </w:pPr>
    </w:p>
    <w:p w14:paraId="6CDCAE6F" w14:textId="77777777" w:rsidR="00476259" w:rsidRPr="0056552F" w:rsidRDefault="0056552F" w:rsidP="0056552F">
      <w:pPr>
        <w:pStyle w:val="ListParagraph"/>
        <w:numPr>
          <w:ilvl w:val="0"/>
          <w:numId w:val="32"/>
        </w:numPr>
        <w:rPr>
          <w:rFonts w:ascii="Arial" w:hAnsi="Arial" w:cs="Arial"/>
        </w:rPr>
      </w:pPr>
      <w:r>
        <w:rPr>
          <w:rFonts w:ascii="Arial" w:hAnsi="Arial" w:cs="Arial"/>
        </w:rPr>
        <w:t>Moreover, because this is a vacant full-time</w:t>
      </w:r>
      <w:r w:rsidRPr="0056552F">
        <w:rPr>
          <w:rFonts w:ascii="Arial" w:hAnsi="Arial" w:cs="Arial"/>
        </w:rPr>
        <w:t xml:space="preserve"> </w:t>
      </w:r>
      <w:r>
        <w:rPr>
          <w:rFonts w:ascii="Arial" w:hAnsi="Arial" w:cs="Arial"/>
        </w:rPr>
        <w:t>assignment, Letter Carriers have been harmed by long hours</w:t>
      </w:r>
      <w:r w:rsidR="00CC0166">
        <w:rPr>
          <w:rFonts w:ascii="Arial" w:hAnsi="Arial" w:cs="Arial"/>
        </w:rPr>
        <w:t>, disapproved leave,</w:t>
      </w:r>
      <w:r>
        <w:rPr>
          <w:rFonts w:ascii="Arial" w:hAnsi="Arial" w:cs="Arial"/>
        </w:rPr>
        <w:t xml:space="preserve"> and mandatory overtime. </w:t>
      </w:r>
      <w:r w:rsidRPr="0056552F">
        <w:rPr>
          <w:rFonts w:ascii="Arial" w:hAnsi="Arial" w:cs="Arial"/>
        </w:rPr>
        <w:t xml:space="preserve">  </w:t>
      </w:r>
    </w:p>
    <w:p w14:paraId="12B70447" w14:textId="77777777" w:rsidR="00DC49CB" w:rsidRPr="00DC49CB" w:rsidRDefault="00DC49CB" w:rsidP="00DC49CB">
      <w:pPr>
        <w:pStyle w:val="ListParagraph"/>
        <w:numPr>
          <w:ilvl w:val="0"/>
          <w:numId w:val="0"/>
        </w:numPr>
        <w:rPr>
          <w:rFonts w:ascii="Arial" w:hAnsi="Arial" w:cs="Arial"/>
          <w:b/>
          <w:szCs w:val="24"/>
        </w:rPr>
      </w:pPr>
    </w:p>
    <w:p w14:paraId="122BC14E" w14:textId="77777777" w:rsidR="000D7AEC" w:rsidRDefault="000D7AEC" w:rsidP="00DC49CB">
      <w:pPr>
        <w:pStyle w:val="ListParagraph"/>
        <w:numPr>
          <w:ilvl w:val="0"/>
          <w:numId w:val="0"/>
        </w:numPr>
        <w:rPr>
          <w:rFonts w:ascii="Arial" w:hAnsi="Arial" w:cs="Arial"/>
          <w:b/>
          <w:sz w:val="28"/>
          <w:szCs w:val="28"/>
        </w:rPr>
      </w:pPr>
      <w:r w:rsidRPr="00DC49CB">
        <w:rPr>
          <w:rFonts w:ascii="Arial" w:hAnsi="Arial" w:cs="Arial"/>
          <w:b/>
          <w:sz w:val="28"/>
          <w:szCs w:val="28"/>
        </w:rPr>
        <w:t>Remedy (Block #19 on PS Form 8190):</w:t>
      </w:r>
    </w:p>
    <w:p w14:paraId="33A398F1" w14:textId="77777777" w:rsidR="003178E0" w:rsidRDefault="003178E0" w:rsidP="00DC49CB">
      <w:pPr>
        <w:pStyle w:val="ListParagraph"/>
        <w:numPr>
          <w:ilvl w:val="0"/>
          <w:numId w:val="0"/>
        </w:numPr>
        <w:rPr>
          <w:rFonts w:ascii="Arial" w:hAnsi="Arial" w:cs="Arial"/>
          <w:b/>
          <w:sz w:val="28"/>
          <w:szCs w:val="28"/>
        </w:rPr>
      </w:pPr>
    </w:p>
    <w:p w14:paraId="262F1398" w14:textId="77777777" w:rsidR="003178E0" w:rsidRPr="003178E0" w:rsidRDefault="003178E0" w:rsidP="003178E0">
      <w:pPr>
        <w:pStyle w:val="ListParagraph"/>
        <w:numPr>
          <w:ilvl w:val="0"/>
          <w:numId w:val="19"/>
        </w:numPr>
        <w:tabs>
          <w:tab w:val="clear" w:pos="1080"/>
          <w:tab w:val="num" w:pos="900"/>
        </w:tabs>
        <w:ind w:left="900"/>
        <w:rPr>
          <w:rFonts w:ascii="Arial" w:hAnsi="Arial" w:cs="Arial"/>
          <w:szCs w:val="24"/>
        </w:rPr>
      </w:pPr>
      <w:r>
        <w:rPr>
          <w:rFonts w:ascii="Arial" w:hAnsi="Arial" w:cs="Arial"/>
          <w:szCs w:val="24"/>
        </w:rPr>
        <w:t>That</w:t>
      </w:r>
      <w:r w:rsidR="00CC0166">
        <w:rPr>
          <w:rFonts w:ascii="Arial" w:hAnsi="Arial" w:cs="Arial"/>
          <w:szCs w:val="24"/>
        </w:rPr>
        <w:t xml:space="preserve"> the </w:t>
      </w:r>
      <w:r w:rsidR="00CC0166">
        <w:rPr>
          <w:rFonts w:ascii="Arial" w:hAnsi="Arial" w:cs="Arial"/>
          <w:b/>
          <w:szCs w:val="24"/>
          <w:u w:val="single"/>
        </w:rPr>
        <w:t>[Full-Time Reserve/other established full-time position]</w:t>
      </w:r>
      <w:r w:rsidR="00CC0166">
        <w:rPr>
          <w:rFonts w:ascii="Arial" w:hAnsi="Arial" w:cs="Arial"/>
          <w:szCs w:val="24"/>
        </w:rPr>
        <w:t xml:space="preserve"> be immediately posted for bid in the </w:t>
      </w:r>
      <w:r w:rsidR="00CC0166">
        <w:rPr>
          <w:rFonts w:ascii="Arial" w:hAnsi="Arial" w:cs="Arial"/>
          <w:b/>
          <w:szCs w:val="24"/>
          <w:u w:val="single"/>
        </w:rPr>
        <w:t>[Installation]</w:t>
      </w:r>
      <w:r>
        <w:rPr>
          <w:rFonts w:ascii="Arial" w:hAnsi="Arial" w:cs="Arial"/>
          <w:szCs w:val="24"/>
        </w:rPr>
        <w:t>.</w:t>
      </w:r>
    </w:p>
    <w:p w14:paraId="770F70FA" w14:textId="77777777" w:rsidR="00B84671" w:rsidRPr="00DC49CB" w:rsidRDefault="00B84671" w:rsidP="00DC49CB">
      <w:pPr>
        <w:numPr>
          <w:ilvl w:val="0"/>
          <w:numId w:val="0"/>
        </w:numPr>
        <w:rPr>
          <w:rFonts w:ascii="Arial" w:hAnsi="Arial" w:cs="Arial"/>
          <w:szCs w:val="24"/>
        </w:rPr>
      </w:pPr>
    </w:p>
    <w:p w14:paraId="266E20F5" w14:textId="77777777" w:rsidR="0018108D" w:rsidRPr="00CC0166" w:rsidRDefault="006B43D9" w:rsidP="003178E0">
      <w:pPr>
        <w:pStyle w:val="BodyText"/>
        <w:numPr>
          <w:ilvl w:val="0"/>
          <w:numId w:val="19"/>
        </w:numPr>
        <w:tabs>
          <w:tab w:val="clear" w:pos="1080"/>
          <w:tab w:val="num" w:pos="900"/>
        </w:tabs>
        <w:ind w:left="900"/>
        <w:jc w:val="left"/>
        <w:rPr>
          <w:rFonts w:ascii="Arial" w:hAnsi="Arial" w:cs="Arial"/>
          <w:szCs w:val="24"/>
        </w:rPr>
      </w:pPr>
      <w:r>
        <w:rPr>
          <w:rFonts w:ascii="Arial" w:hAnsi="Arial" w:cs="Arial"/>
          <w:szCs w:val="24"/>
          <w:lang w:val="en-US"/>
        </w:rPr>
        <w:t>That management cease and desis</w:t>
      </w:r>
      <w:r w:rsidR="00CC0166">
        <w:rPr>
          <w:rFonts w:ascii="Arial" w:hAnsi="Arial" w:cs="Arial"/>
          <w:szCs w:val="24"/>
          <w:lang w:val="en-US"/>
        </w:rPr>
        <w:t>t violating 41</w:t>
      </w:r>
      <w:r>
        <w:rPr>
          <w:rFonts w:ascii="Arial" w:hAnsi="Arial" w:cs="Arial"/>
          <w:szCs w:val="24"/>
          <w:lang w:val="en-US"/>
        </w:rPr>
        <w:t xml:space="preserve"> of the National Agreement.</w:t>
      </w:r>
    </w:p>
    <w:p w14:paraId="69F30D79" w14:textId="77777777" w:rsidR="00CC0166" w:rsidRDefault="00CC0166" w:rsidP="00CC0166">
      <w:pPr>
        <w:pStyle w:val="ListParagraph"/>
        <w:numPr>
          <w:ilvl w:val="0"/>
          <w:numId w:val="0"/>
        </w:numPr>
        <w:ind w:left="720"/>
        <w:rPr>
          <w:rFonts w:ascii="Arial" w:hAnsi="Arial" w:cs="Arial"/>
          <w:szCs w:val="24"/>
        </w:rPr>
      </w:pPr>
    </w:p>
    <w:p w14:paraId="2C58DD2F" w14:textId="77777777" w:rsidR="00CC0166" w:rsidRDefault="00CC0166" w:rsidP="00CC0166">
      <w:pPr>
        <w:pStyle w:val="ListParagraph"/>
        <w:numPr>
          <w:ilvl w:val="0"/>
          <w:numId w:val="19"/>
        </w:numPr>
        <w:tabs>
          <w:tab w:val="clear" w:pos="1080"/>
          <w:tab w:val="num" w:pos="900"/>
        </w:tabs>
        <w:ind w:left="900"/>
        <w:rPr>
          <w:rFonts w:ascii="Arial" w:hAnsi="Arial" w:cs="Arial"/>
          <w:szCs w:val="24"/>
        </w:rPr>
      </w:pPr>
      <w:r>
        <w:rPr>
          <w:rFonts w:ascii="Arial" w:hAnsi="Arial" w:cs="Arial"/>
          <w:szCs w:val="24"/>
        </w:rPr>
        <w:t xml:space="preserve">That the successful bidder on the </w:t>
      </w:r>
      <w:r>
        <w:rPr>
          <w:rFonts w:ascii="Arial" w:hAnsi="Arial" w:cs="Arial"/>
          <w:b/>
          <w:szCs w:val="24"/>
          <w:u w:val="single"/>
        </w:rPr>
        <w:t>[Full-Time Reserve/other established full-time position]</w:t>
      </w:r>
      <w:r>
        <w:rPr>
          <w:rFonts w:ascii="Arial" w:hAnsi="Arial" w:cs="Arial"/>
          <w:szCs w:val="24"/>
        </w:rPr>
        <w:t xml:space="preserve"> be paid a lump sum of $100.00.</w:t>
      </w:r>
    </w:p>
    <w:p w14:paraId="682A2213" w14:textId="77777777" w:rsidR="00E9492E" w:rsidRDefault="00E9492E" w:rsidP="00E9492E">
      <w:pPr>
        <w:pStyle w:val="ListParagraph"/>
        <w:numPr>
          <w:ilvl w:val="0"/>
          <w:numId w:val="0"/>
        </w:numPr>
        <w:ind w:left="720"/>
        <w:rPr>
          <w:rFonts w:ascii="Arial" w:hAnsi="Arial" w:cs="Arial"/>
          <w:szCs w:val="24"/>
        </w:rPr>
      </w:pPr>
    </w:p>
    <w:p w14:paraId="336A101D" w14:textId="3920F51F" w:rsidR="00E9492E" w:rsidRDefault="00E9492E" w:rsidP="00E9492E">
      <w:pPr>
        <w:pStyle w:val="ListParagraph"/>
        <w:numPr>
          <w:ilvl w:val="0"/>
          <w:numId w:val="19"/>
        </w:numPr>
        <w:tabs>
          <w:tab w:val="clear" w:pos="1080"/>
          <w:tab w:val="num" w:pos="900"/>
        </w:tabs>
        <w:ind w:left="900"/>
        <w:rPr>
          <w:rFonts w:ascii="Arial" w:hAnsi="Arial" w:cs="Arial"/>
          <w:szCs w:val="24"/>
        </w:rPr>
      </w:pPr>
      <w:r>
        <w:rPr>
          <w:rFonts w:ascii="Arial" w:hAnsi="Arial" w:cs="Arial"/>
          <w:szCs w:val="24"/>
        </w:rPr>
        <w:t xml:space="preserve">That CCA </w:t>
      </w:r>
      <w:r>
        <w:rPr>
          <w:rFonts w:ascii="Arial" w:hAnsi="Arial" w:cs="Arial"/>
          <w:b/>
          <w:szCs w:val="24"/>
          <w:u w:val="single"/>
        </w:rPr>
        <w:t>[name]</w:t>
      </w:r>
      <w:r>
        <w:rPr>
          <w:rFonts w:ascii="Arial" w:hAnsi="Arial" w:cs="Arial"/>
          <w:szCs w:val="24"/>
        </w:rPr>
        <w:t xml:space="preserve"> be converted to full-time status retroactive to </w:t>
      </w:r>
      <w:r>
        <w:rPr>
          <w:rFonts w:ascii="Arial" w:hAnsi="Arial" w:cs="Arial"/>
          <w:b/>
          <w:szCs w:val="24"/>
          <w:u w:val="single"/>
        </w:rPr>
        <w:t>[date]</w:t>
      </w:r>
      <w:r>
        <w:rPr>
          <w:rFonts w:ascii="Arial" w:hAnsi="Arial" w:cs="Arial"/>
          <w:szCs w:val="24"/>
        </w:rPr>
        <w:t>.</w:t>
      </w:r>
    </w:p>
    <w:p w14:paraId="06F900E1" w14:textId="40688532" w:rsidR="00E9492E" w:rsidRDefault="00E9492E" w:rsidP="00E9492E">
      <w:pPr>
        <w:pStyle w:val="ListParagraph"/>
        <w:numPr>
          <w:ilvl w:val="0"/>
          <w:numId w:val="0"/>
        </w:numPr>
        <w:ind w:left="720"/>
        <w:rPr>
          <w:rFonts w:ascii="Arial" w:hAnsi="Arial" w:cs="Arial"/>
          <w:szCs w:val="24"/>
        </w:rPr>
      </w:pPr>
    </w:p>
    <w:p w14:paraId="19A37123" w14:textId="686CC4BB" w:rsidR="00E9492E" w:rsidRDefault="00E9492E" w:rsidP="00E9492E">
      <w:pPr>
        <w:pStyle w:val="ListParagraph"/>
        <w:numPr>
          <w:ilvl w:val="0"/>
          <w:numId w:val="19"/>
        </w:numPr>
        <w:tabs>
          <w:tab w:val="clear" w:pos="1080"/>
          <w:tab w:val="num" w:pos="900"/>
        </w:tabs>
        <w:ind w:left="900"/>
        <w:rPr>
          <w:rFonts w:ascii="Arial" w:hAnsi="Arial" w:cs="Arial"/>
          <w:szCs w:val="24"/>
        </w:rPr>
      </w:pPr>
      <w:r>
        <w:rPr>
          <w:rFonts w:ascii="Arial" w:hAnsi="Arial" w:cs="Arial"/>
          <w:szCs w:val="24"/>
        </w:rPr>
        <w:t xml:space="preserve">That CCA </w:t>
      </w:r>
      <w:r>
        <w:rPr>
          <w:rFonts w:ascii="Arial" w:hAnsi="Arial" w:cs="Arial"/>
          <w:b/>
          <w:szCs w:val="24"/>
          <w:u w:val="single"/>
        </w:rPr>
        <w:t>[name]</w:t>
      </w:r>
      <w:r>
        <w:rPr>
          <w:rFonts w:ascii="Arial" w:hAnsi="Arial" w:cs="Arial"/>
          <w:szCs w:val="24"/>
        </w:rPr>
        <w:t xml:space="preserve"> be made whole for all lost wages and benefits that occurred due to management’s actions.</w:t>
      </w:r>
    </w:p>
    <w:p w14:paraId="2E380470" w14:textId="77777777" w:rsidR="00373971" w:rsidRDefault="00373971" w:rsidP="003178E0">
      <w:pPr>
        <w:pStyle w:val="ListParagraph"/>
        <w:numPr>
          <w:ilvl w:val="0"/>
          <w:numId w:val="0"/>
        </w:numPr>
        <w:rPr>
          <w:rFonts w:ascii="Arial" w:hAnsi="Arial" w:cs="Arial"/>
          <w:szCs w:val="24"/>
        </w:rPr>
      </w:pPr>
    </w:p>
    <w:p w14:paraId="360F036C" w14:textId="77777777" w:rsidR="00373971" w:rsidRPr="00373971" w:rsidRDefault="00373971" w:rsidP="003178E0">
      <w:pPr>
        <w:pStyle w:val="ListParagraph"/>
        <w:numPr>
          <w:ilvl w:val="0"/>
          <w:numId w:val="19"/>
        </w:numPr>
        <w:tabs>
          <w:tab w:val="clear" w:pos="1080"/>
          <w:tab w:val="num" w:pos="900"/>
        </w:tabs>
        <w:ind w:left="900"/>
        <w:rPr>
          <w:rFonts w:ascii="Arial" w:hAnsi="Arial" w:cs="Arial"/>
          <w:szCs w:val="24"/>
        </w:rPr>
      </w:pPr>
      <w:r w:rsidRPr="00373971">
        <w:rPr>
          <w:rFonts w:ascii="Arial" w:hAnsi="Arial" w:cs="Arial"/>
          <w:szCs w:val="24"/>
        </w:rPr>
        <w:t>That all payments associated wi</w:t>
      </w:r>
      <w:r w:rsidR="00CC0166">
        <w:rPr>
          <w:rFonts w:ascii="Arial" w:hAnsi="Arial" w:cs="Arial"/>
          <w:szCs w:val="24"/>
        </w:rPr>
        <w:t xml:space="preserve">th this case be made as soon as </w:t>
      </w:r>
      <w:r w:rsidRPr="00373971">
        <w:rPr>
          <w:rFonts w:ascii="Arial" w:hAnsi="Arial" w:cs="Arial"/>
          <w:szCs w:val="24"/>
        </w:rPr>
        <w:t>administratively possible, but no later than 30 days from the date of settlement.</w:t>
      </w:r>
    </w:p>
    <w:p w14:paraId="79030BB1" w14:textId="77777777" w:rsidR="00373971" w:rsidRPr="00373971" w:rsidRDefault="00373971" w:rsidP="00373971">
      <w:pPr>
        <w:pStyle w:val="ListParagraph"/>
        <w:numPr>
          <w:ilvl w:val="0"/>
          <w:numId w:val="0"/>
        </w:numPr>
        <w:ind w:left="720"/>
        <w:rPr>
          <w:rFonts w:ascii="Arial" w:hAnsi="Arial" w:cs="Arial"/>
          <w:szCs w:val="24"/>
        </w:rPr>
      </w:pPr>
    </w:p>
    <w:p w14:paraId="04E46DC1" w14:textId="77777777" w:rsidR="00D713C8" w:rsidRDefault="00373971" w:rsidP="00E9492E">
      <w:pPr>
        <w:pStyle w:val="ListParagraph"/>
        <w:numPr>
          <w:ilvl w:val="0"/>
          <w:numId w:val="19"/>
        </w:numPr>
        <w:tabs>
          <w:tab w:val="clear" w:pos="1080"/>
          <w:tab w:val="num" w:pos="900"/>
        </w:tabs>
        <w:ind w:left="900"/>
      </w:pPr>
      <w:r w:rsidRPr="008D193C">
        <w:rPr>
          <w:rFonts w:ascii="Arial" w:hAnsi="Arial" w:cs="Arial"/>
          <w:szCs w:val="24"/>
        </w:rPr>
        <w:t xml:space="preserve">That proof of payment be provided to </w:t>
      </w:r>
      <w:r w:rsidRPr="008D193C">
        <w:rPr>
          <w:rFonts w:ascii="Arial" w:hAnsi="Arial" w:cs="Arial"/>
          <w:b/>
          <w:szCs w:val="24"/>
        </w:rPr>
        <w:t>[</w:t>
      </w:r>
      <w:r w:rsidRPr="008D193C">
        <w:rPr>
          <w:rFonts w:ascii="Arial" w:hAnsi="Arial" w:cs="Arial"/>
          <w:b/>
          <w:szCs w:val="24"/>
          <w:u w:val="single"/>
        </w:rPr>
        <w:t>NALC Official</w:t>
      </w:r>
      <w:r w:rsidRPr="008D193C">
        <w:rPr>
          <w:rFonts w:ascii="Arial" w:hAnsi="Arial" w:cs="Arial"/>
          <w:b/>
          <w:szCs w:val="24"/>
        </w:rPr>
        <w:t xml:space="preserve">] </w:t>
      </w:r>
      <w:r w:rsidRPr="008D193C">
        <w:rPr>
          <w:rFonts w:ascii="Arial" w:hAnsi="Arial" w:cs="Arial"/>
          <w:szCs w:val="24"/>
        </w:rPr>
        <w:t xml:space="preserve">upon payment, and/or any other remedy the Step B team or an arbitrator deems appropriate. </w:t>
      </w:r>
    </w:p>
    <w:p w14:paraId="4A5340AE" w14:textId="77777777" w:rsidR="00D713C8" w:rsidRDefault="00D713C8" w:rsidP="00D713C8">
      <w:pPr>
        <w:numPr>
          <w:ilvl w:val="0"/>
          <w:numId w:val="0"/>
        </w:numPr>
        <w:ind w:left="630"/>
      </w:pPr>
    </w:p>
    <w:p w14:paraId="76E53C8F" w14:textId="77777777" w:rsidR="00D713C8" w:rsidRDefault="00D713C8" w:rsidP="00D713C8">
      <w:pPr>
        <w:numPr>
          <w:ilvl w:val="0"/>
          <w:numId w:val="0"/>
        </w:numPr>
        <w:ind w:left="630"/>
      </w:pPr>
    </w:p>
    <w:p w14:paraId="535122A0" w14:textId="77777777" w:rsidR="00D713C8" w:rsidRDefault="00D713C8" w:rsidP="00D713C8">
      <w:pPr>
        <w:numPr>
          <w:ilvl w:val="0"/>
          <w:numId w:val="0"/>
        </w:numPr>
        <w:ind w:left="630"/>
      </w:pPr>
    </w:p>
    <w:p w14:paraId="6AAA2485" w14:textId="77777777" w:rsidR="00D713C8" w:rsidRDefault="00D713C8" w:rsidP="00D713C8">
      <w:pPr>
        <w:numPr>
          <w:ilvl w:val="0"/>
          <w:numId w:val="0"/>
        </w:numPr>
        <w:ind w:left="630"/>
      </w:pPr>
    </w:p>
    <w:p w14:paraId="1C47FEB3" w14:textId="77777777" w:rsidR="00D713C8" w:rsidRDefault="00D713C8" w:rsidP="00D713C8">
      <w:pPr>
        <w:numPr>
          <w:ilvl w:val="0"/>
          <w:numId w:val="0"/>
        </w:numPr>
        <w:ind w:left="630"/>
      </w:pPr>
    </w:p>
    <w:p w14:paraId="1102E096" w14:textId="77777777" w:rsidR="00D713C8" w:rsidRDefault="00D713C8" w:rsidP="00373971">
      <w:pPr>
        <w:numPr>
          <w:ilvl w:val="0"/>
          <w:numId w:val="0"/>
        </w:numPr>
      </w:pPr>
    </w:p>
    <w:p w14:paraId="366E9FE0" w14:textId="77777777" w:rsidR="00373971" w:rsidRDefault="00373971" w:rsidP="00373971">
      <w:pPr>
        <w:numPr>
          <w:ilvl w:val="0"/>
          <w:numId w:val="0"/>
        </w:numPr>
      </w:pPr>
    </w:p>
    <w:p w14:paraId="4CF835DB" w14:textId="77777777" w:rsidR="00D713C8" w:rsidRDefault="00D713C8" w:rsidP="003178E0">
      <w:pPr>
        <w:numPr>
          <w:ilvl w:val="0"/>
          <w:numId w:val="0"/>
        </w:numPr>
        <w:ind w:left="630"/>
      </w:pPr>
    </w:p>
    <w:p w14:paraId="6936F875" w14:textId="77777777" w:rsidR="003178E0" w:rsidRDefault="003178E0" w:rsidP="003178E0">
      <w:pPr>
        <w:numPr>
          <w:ilvl w:val="0"/>
          <w:numId w:val="0"/>
        </w:numPr>
        <w:ind w:left="630"/>
      </w:pPr>
    </w:p>
    <w:p w14:paraId="7CE6A1E7" w14:textId="77777777" w:rsidR="003178E0" w:rsidRDefault="003178E0" w:rsidP="003178E0">
      <w:pPr>
        <w:numPr>
          <w:ilvl w:val="0"/>
          <w:numId w:val="0"/>
        </w:numPr>
        <w:ind w:left="630"/>
      </w:pPr>
    </w:p>
    <w:p w14:paraId="36DE0F5C" w14:textId="77777777" w:rsidR="003178E0" w:rsidRDefault="003178E0" w:rsidP="003178E0">
      <w:pPr>
        <w:numPr>
          <w:ilvl w:val="0"/>
          <w:numId w:val="0"/>
        </w:numPr>
        <w:ind w:left="630"/>
      </w:pPr>
    </w:p>
    <w:p w14:paraId="7FFFFA62" w14:textId="77777777" w:rsidR="002D1ED3" w:rsidRDefault="002D1ED3" w:rsidP="00CC0166">
      <w:pPr>
        <w:numPr>
          <w:ilvl w:val="0"/>
          <w:numId w:val="0"/>
        </w:numPr>
      </w:pPr>
    </w:p>
    <w:p w14:paraId="1A358A20" w14:textId="77777777" w:rsidR="00CC0166" w:rsidRDefault="00CC0166" w:rsidP="00E9492E">
      <w:pPr>
        <w:numPr>
          <w:ilvl w:val="0"/>
          <w:numId w:val="0"/>
        </w:numPr>
      </w:pPr>
    </w:p>
    <w:p w14:paraId="13009F4E" w14:textId="77777777" w:rsidR="00E9492E" w:rsidRDefault="00E9492E" w:rsidP="00E9492E">
      <w:pPr>
        <w:numPr>
          <w:ilvl w:val="0"/>
          <w:numId w:val="0"/>
        </w:numPr>
      </w:pPr>
    </w:p>
    <w:p w14:paraId="19EC3739" w14:textId="77777777" w:rsidR="00E9492E" w:rsidRDefault="00E9492E" w:rsidP="00E9492E">
      <w:pPr>
        <w:numPr>
          <w:ilvl w:val="0"/>
          <w:numId w:val="0"/>
        </w:numPr>
      </w:pPr>
    </w:p>
    <w:p w14:paraId="160F4EEA" w14:textId="77777777" w:rsidR="00E9492E" w:rsidRDefault="00E9492E" w:rsidP="00E9492E">
      <w:pPr>
        <w:numPr>
          <w:ilvl w:val="0"/>
          <w:numId w:val="0"/>
        </w:numPr>
      </w:pPr>
    </w:p>
    <w:p w14:paraId="64532C3D" w14:textId="77777777" w:rsidR="00E9492E" w:rsidRDefault="00E9492E" w:rsidP="00E9492E">
      <w:pPr>
        <w:numPr>
          <w:ilvl w:val="0"/>
          <w:numId w:val="0"/>
        </w:numPr>
      </w:pPr>
    </w:p>
    <w:p w14:paraId="65D51A11" w14:textId="77777777" w:rsidR="00E9492E" w:rsidRDefault="00E9492E" w:rsidP="00E9492E">
      <w:pPr>
        <w:numPr>
          <w:ilvl w:val="0"/>
          <w:numId w:val="0"/>
        </w:numPr>
      </w:pPr>
    </w:p>
    <w:p w14:paraId="3B55EC52" w14:textId="77777777" w:rsidR="00E9492E" w:rsidRDefault="00E9492E" w:rsidP="00E9492E">
      <w:pPr>
        <w:numPr>
          <w:ilvl w:val="0"/>
          <w:numId w:val="0"/>
        </w:numPr>
      </w:pPr>
    </w:p>
    <w:p w14:paraId="6A57E013" w14:textId="77777777" w:rsidR="00E9492E" w:rsidRDefault="00E9492E" w:rsidP="00E9492E">
      <w:pPr>
        <w:numPr>
          <w:ilvl w:val="0"/>
          <w:numId w:val="0"/>
        </w:numPr>
      </w:pPr>
    </w:p>
    <w:p w14:paraId="483C3462" w14:textId="77777777" w:rsidR="00E9492E" w:rsidRDefault="00E9492E" w:rsidP="00E9492E">
      <w:pPr>
        <w:numPr>
          <w:ilvl w:val="0"/>
          <w:numId w:val="0"/>
        </w:numPr>
      </w:pPr>
    </w:p>
    <w:p w14:paraId="48B27AA1" w14:textId="77777777" w:rsidR="00E9492E" w:rsidRDefault="00E9492E" w:rsidP="00E9492E">
      <w:pPr>
        <w:numPr>
          <w:ilvl w:val="0"/>
          <w:numId w:val="0"/>
        </w:numPr>
      </w:pPr>
    </w:p>
    <w:p w14:paraId="021742F7" w14:textId="77777777" w:rsidR="00E9492E" w:rsidRDefault="00E9492E" w:rsidP="00E9492E">
      <w:pPr>
        <w:numPr>
          <w:ilvl w:val="0"/>
          <w:numId w:val="0"/>
        </w:numPr>
      </w:pPr>
    </w:p>
    <w:p w14:paraId="5170B45A" w14:textId="77777777" w:rsidR="00E9492E" w:rsidRDefault="00E9492E" w:rsidP="00E9492E">
      <w:pPr>
        <w:numPr>
          <w:ilvl w:val="0"/>
          <w:numId w:val="0"/>
        </w:numPr>
      </w:pPr>
    </w:p>
    <w:p w14:paraId="6BC3CA7E" w14:textId="77777777" w:rsidR="00E9492E" w:rsidRDefault="00E9492E" w:rsidP="00E9492E">
      <w:pPr>
        <w:numPr>
          <w:ilvl w:val="0"/>
          <w:numId w:val="0"/>
        </w:numPr>
      </w:pPr>
    </w:p>
    <w:p w14:paraId="087DDED9" w14:textId="77777777" w:rsidR="00D713C8" w:rsidRPr="00841663" w:rsidRDefault="00D713C8" w:rsidP="00373971">
      <w:pPr>
        <w:numPr>
          <w:ilvl w:val="0"/>
          <w:numId w:val="0"/>
        </w:numPr>
        <w:rPr>
          <w:rFonts w:ascii="Arial" w:hAnsi="Arial" w:cs="Arial"/>
          <w:b/>
          <w:sz w:val="28"/>
          <w:szCs w:val="28"/>
        </w:rPr>
      </w:pPr>
      <w:bookmarkStart w:id="3" w:name="_Hlk510524289"/>
      <w:r w:rsidRPr="00841663">
        <w:rPr>
          <w:rFonts w:ascii="Arial" w:hAnsi="Arial" w:cs="Arial"/>
          <w:b/>
          <w:sz w:val="28"/>
          <w:szCs w:val="28"/>
        </w:rPr>
        <w:lastRenderedPageBreak/>
        <w:t>Add the following issue statement, facts, contentions, and remedy request if we can prove the violation is repetitive:</w:t>
      </w:r>
    </w:p>
    <w:p w14:paraId="5FDAD949" w14:textId="77777777" w:rsidR="00D713C8" w:rsidRPr="00841663" w:rsidRDefault="00D713C8" w:rsidP="00D713C8">
      <w:pPr>
        <w:numPr>
          <w:ilvl w:val="0"/>
          <w:numId w:val="0"/>
        </w:numPr>
        <w:ind w:left="630"/>
        <w:rPr>
          <w:rFonts w:ascii="Arial" w:hAnsi="Arial" w:cs="Arial"/>
        </w:rPr>
      </w:pPr>
    </w:p>
    <w:p w14:paraId="69CEB709" w14:textId="77777777" w:rsidR="00D713C8" w:rsidRDefault="00D713C8" w:rsidP="00373971">
      <w:pPr>
        <w:numPr>
          <w:ilvl w:val="0"/>
          <w:numId w:val="0"/>
        </w:numPr>
        <w:rPr>
          <w:rFonts w:ascii="Arial" w:hAnsi="Arial" w:cs="Arial"/>
          <w:b/>
          <w:sz w:val="28"/>
          <w:szCs w:val="28"/>
        </w:rPr>
      </w:pPr>
      <w:r w:rsidRPr="00841663">
        <w:rPr>
          <w:rFonts w:ascii="Arial" w:hAnsi="Arial" w:cs="Arial"/>
          <w:b/>
          <w:sz w:val="28"/>
          <w:szCs w:val="28"/>
        </w:rPr>
        <w:t>Issue Statement:</w:t>
      </w:r>
    </w:p>
    <w:p w14:paraId="3A50B53A" w14:textId="77777777" w:rsidR="009F337B" w:rsidRPr="00841663" w:rsidRDefault="009F337B" w:rsidP="00D713C8">
      <w:pPr>
        <w:numPr>
          <w:ilvl w:val="0"/>
          <w:numId w:val="0"/>
        </w:numPr>
        <w:ind w:left="630"/>
        <w:rPr>
          <w:rFonts w:ascii="Arial" w:hAnsi="Arial" w:cs="Arial"/>
          <w:b/>
          <w:sz w:val="28"/>
          <w:szCs w:val="28"/>
        </w:rPr>
      </w:pPr>
    </w:p>
    <w:p w14:paraId="45454D8F" w14:textId="530B9BF1" w:rsidR="00D713C8" w:rsidRPr="00841663" w:rsidRDefault="00D713C8" w:rsidP="00D713C8">
      <w:pPr>
        <w:numPr>
          <w:ilvl w:val="0"/>
          <w:numId w:val="0"/>
        </w:numPr>
        <w:ind w:left="630"/>
        <w:rPr>
          <w:rFonts w:ascii="Arial" w:hAnsi="Arial" w:cs="Arial"/>
        </w:rPr>
      </w:pPr>
      <w:r w:rsidRPr="00841663">
        <w:rPr>
          <w:rFonts w:ascii="Arial" w:hAnsi="Arial" w:cs="Arial"/>
        </w:rPr>
        <w:t>Did management violate Article 15</w:t>
      </w:r>
      <w:r w:rsidR="003A1414">
        <w:rPr>
          <w:rFonts w:ascii="Arial" w:hAnsi="Arial" w:cs="Arial"/>
        </w:rPr>
        <w:t xml:space="preserve">, Section </w:t>
      </w:r>
      <w:r w:rsidRPr="00841663">
        <w:rPr>
          <w:rFonts w:ascii="Arial" w:hAnsi="Arial" w:cs="Arial"/>
        </w:rPr>
        <w:t xml:space="preserve">3.A of the National Agreement along with policy letter M-01517 by failing to comply with the prior Step B decisions or local grievance settlements in the case file, and if so, what </w:t>
      </w:r>
      <w:r w:rsidR="00652B90">
        <w:rPr>
          <w:rFonts w:ascii="Arial" w:hAnsi="Arial" w:cs="Arial"/>
        </w:rPr>
        <w:t>should the</w:t>
      </w:r>
      <w:r w:rsidRPr="00841663">
        <w:rPr>
          <w:rFonts w:ascii="Arial" w:hAnsi="Arial" w:cs="Arial"/>
        </w:rPr>
        <w:t xml:space="preserve"> remedy</w:t>
      </w:r>
      <w:r w:rsidR="00652B90">
        <w:rPr>
          <w:rFonts w:ascii="Arial" w:hAnsi="Arial" w:cs="Arial"/>
        </w:rPr>
        <w:t xml:space="preserve"> be</w:t>
      </w:r>
      <w:r w:rsidRPr="00841663">
        <w:rPr>
          <w:rFonts w:ascii="Arial" w:hAnsi="Arial" w:cs="Arial"/>
        </w:rPr>
        <w:t>?</w:t>
      </w:r>
    </w:p>
    <w:p w14:paraId="0EBD3879" w14:textId="77777777" w:rsidR="00D713C8" w:rsidRPr="00841663" w:rsidRDefault="00D713C8" w:rsidP="00D713C8">
      <w:pPr>
        <w:numPr>
          <w:ilvl w:val="0"/>
          <w:numId w:val="0"/>
        </w:numPr>
        <w:ind w:left="630"/>
        <w:rPr>
          <w:rFonts w:ascii="Arial" w:hAnsi="Arial" w:cs="Arial"/>
        </w:rPr>
      </w:pPr>
    </w:p>
    <w:p w14:paraId="0C2C456A"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Facts:</w:t>
      </w:r>
    </w:p>
    <w:p w14:paraId="196FA39D" w14:textId="77777777" w:rsidR="00D713C8" w:rsidRPr="00841663" w:rsidRDefault="00D713C8" w:rsidP="00D713C8">
      <w:pPr>
        <w:numPr>
          <w:ilvl w:val="0"/>
          <w:numId w:val="0"/>
        </w:numPr>
        <w:ind w:left="630"/>
        <w:rPr>
          <w:rFonts w:ascii="Arial" w:hAnsi="Arial" w:cs="Arial"/>
          <w:b/>
        </w:rPr>
      </w:pPr>
    </w:p>
    <w:p w14:paraId="6AE48909" w14:textId="7F6A5838" w:rsidR="00D713C8" w:rsidRPr="00841663" w:rsidRDefault="00D713C8" w:rsidP="00D713C8">
      <w:pPr>
        <w:numPr>
          <w:ilvl w:val="0"/>
          <w:numId w:val="39"/>
        </w:numPr>
        <w:rPr>
          <w:rFonts w:ascii="Arial" w:hAnsi="Arial" w:cs="Arial"/>
        </w:rPr>
      </w:pPr>
      <w:r w:rsidRPr="00841663">
        <w:rPr>
          <w:rFonts w:ascii="Arial" w:hAnsi="Arial" w:cs="Arial"/>
        </w:rPr>
        <w:t>Article 15</w:t>
      </w:r>
      <w:r w:rsidR="003A1414">
        <w:rPr>
          <w:rFonts w:ascii="Arial" w:hAnsi="Arial" w:cs="Arial"/>
        </w:rPr>
        <w:t xml:space="preserve">, Section </w:t>
      </w:r>
      <w:r w:rsidRPr="00841663">
        <w:rPr>
          <w:rFonts w:ascii="Arial" w:hAnsi="Arial" w:cs="Arial"/>
        </w:rPr>
        <w:t xml:space="preserve">3.A of the National Agreement </w:t>
      </w:r>
      <w:r w:rsidR="009F337B">
        <w:rPr>
          <w:rFonts w:ascii="Arial" w:hAnsi="Arial" w:cs="Arial"/>
        </w:rPr>
        <w:t>states</w:t>
      </w:r>
      <w:r w:rsidRPr="00841663">
        <w:rPr>
          <w:rFonts w:ascii="Arial" w:hAnsi="Arial" w:cs="Arial"/>
        </w:rPr>
        <w:t xml:space="preserve"> in relevant part:</w:t>
      </w:r>
    </w:p>
    <w:p w14:paraId="5C6A17A7" w14:textId="77777777" w:rsidR="00D713C8" w:rsidRPr="00841663" w:rsidRDefault="00D713C8" w:rsidP="00D713C8">
      <w:pPr>
        <w:numPr>
          <w:ilvl w:val="0"/>
          <w:numId w:val="0"/>
        </w:numPr>
        <w:ind w:left="630"/>
        <w:rPr>
          <w:rFonts w:ascii="Arial" w:hAnsi="Arial" w:cs="Arial"/>
        </w:rPr>
      </w:pPr>
    </w:p>
    <w:p w14:paraId="6D1A4565"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3E52AD4" w14:textId="77777777" w:rsidR="00D713C8" w:rsidRPr="00841663" w:rsidRDefault="00D713C8" w:rsidP="00D713C8">
      <w:pPr>
        <w:numPr>
          <w:ilvl w:val="0"/>
          <w:numId w:val="0"/>
        </w:numPr>
        <w:ind w:left="630"/>
        <w:rPr>
          <w:rFonts w:ascii="Arial" w:hAnsi="Arial" w:cs="Arial"/>
        </w:rPr>
      </w:pPr>
    </w:p>
    <w:p w14:paraId="29A8D9AA" w14:textId="77777777" w:rsidR="00D713C8" w:rsidRPr="00841663" w:rsidRDefault="00D713C8" w:rsidP="00D713C8">
      <w:pPr>
        <w:numPr>
          <w:ilvl w:val="0"/>
          <w:numId w:val="39"/>
        </w:numPr>
        <w:rPr>
          <w:rFonts w:ascii="Arial" w:hAnsi="Arial" w:cs="Arial"/>
        </w:rPr>
      </w:pPr>
      <w:r w:rsidRPr="00841663">
        <w:rPr>
          <w:rFonts w:ascii="Arial" w:hAnsi="Arial" w:cs="Arial"/>
        </w:rPr>
        <w:t xml:space="preserve">M-01517 </w:t>
      </w:r>
      <w:r w:rsidR="009F337B">
        <w:rPr>
          <w:rFonts w:ascii="Arial" w:hAnsi="Arial" w:cs="Arial"/>
        </w:rPr>
        <w:t>states</w:t>
      </w:r>
      <w:r w:rsidRPr="00841663">
        <w:rPr>
          <w:rFonts w:ascii="Arial" w:hAnsi="Arial" w:cs="Arial"/>
        </w:rPr>
        <w:t xml:space="preserve"> in part:</w:t>
      </w:r>
    </w:p>
    <w:p w14:paraId="4DB30FA5" w14:textId="77777777" w:rsidR="00D713C8" w:rsidRPr="00841663" w:rsidRDefault="00D713C8" w:rsidP="00D713C8">
      <w:pPr>
        <w:numPr>
          <w:ilvl w:val="0"/>
          <w:numId w:val="0"/>
        </w:numPr>
        <w:ind w:left="630"/>
        <w:rPr>
          <w:rFonts w:ascii="Arial" w:hAnsi="Arial" w:cs="Arial"/>
        </w:rPr>
      </w:pPr>
    </w:p>
    <w:p w14:paraId="696C1251"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Compliance with arbitration awards and grievance settlements is not optional.</w:t>
      </w:r>
      <w:r w:rsidR="009F337B">
        <w:rPr>
          <w:rFonts w:ascii="Arial" w:hAnsi="Arial" w:cs="Arial"/>
          <w:i/>
        </w:rPr>
        <w:t xml:space="preserve"> </w:t>
      </w:r>
      <w:r w:rsidRPr="00841663">
        <w:rPr>
          <w:rFonts w:ascii="Arial" w:hAnsi="Arial" w:cs="Arial"/>
          <w:i/>
        </w:rPr>
        <w:t xml:space="preserve"> No manager or supervisor has the authority to ignore or override an arbitrator's award or a signed grievance settlement. </w:t>
      </w:r>
      <w:r w:rsidR="00354E00">
        <w:rPr>
          <w:rFonts w:ascii="Arial" w:hAnsi="Arial" w:cs="Arial"/>
          <w:i/>
        </w:rPr>
        <w:t xml:space="preserve"> </w:t>
      </w:r>
      <w:r w:rsidRPr="00841663">
        <w:rPr>
          <w:rFonts w:ascii="Arial" w:hAnsi="Arial" w:cs="Arial"/>
          <w:i/>
        </w:rPr>
        <w:t>Steps to comply with arbitration awards and grievance settlements should be taken in a timely manner to avoid the perception of non-compliance, and those steps should be documented.</w:t>
      </w:r>
    </w:p>
    <w:p w14:paraId="7207A469" w14:textId="77777777" w:rsidR="00D713C8" w:rsidRPr="00841663" w:rsidRDefault="00D713C8" w:rsidP="00D713C8">
      <w:pPr>
        <w:numPr>
          <w:ilvl w:val="0"/>
          <w:numId w:val="0"/>
        </w:numPr>
        <w:ind w:left="630"/>
        <w:rPr>
          <w:rFonts w:ascii="Arial" w:hAnsi="Arial" w:cs="Arial"/>
        </w:rPr>
      </w:pPr>
    </w:p>
    <w:p w14:paraId="2A3B3B12" w14:textId="77777777" w:rsidR="00D713C8" w:rsidRPr="00841663" w:rsidRDefault="00D713C8" w:rsidP="00D713C8">
      <w:pPr>
        <w:numPr>
          <w:ilvl w:val="0"/>
          <w:numId w:val="39"/>
        </w:numPr>
        <w:rPr>
          <w:rFonts w:ascii="Arial" w:hAnsi="Arial" w:cs="Arial"/>
        </w:rPr>
      </w:pPr>
      <w:bookmarkStart w:id="4" w:name="_Hlk515969276"/>
      <w:r w:rsidRPr="00841663">
        <w:rPr>
          <w:rFonts w:ascii="Arial" w:hAnsi="Arial" w:cs="Arial"/>
        </w:rPr>
        <w:t>Included in the case file are</w:t>
      </w:r>
      <w:r w:rsidRPr="00510F48">
        <w:rPr>
          <w:rFonts w:ascii="Arial" w:hAnsi="Arial" w:cs="Arial"/>
        </w:rPr>
        <w:t xml:space="preserve"> </w:t>
      </w:r>
      <w:bookmarkStart w:id="5" w:name="_Hlk515968977"/>
      <w:r w:rsidRPr="00652B90">
        <w:rPr>
          <w:rFonts w:ascii="Arial" w:hAnsi="Arial" w:cs="Arial"/>
          <w:b/>
          <w:u w:val="single"/>
        </w:rPr>
        <w:t>[</w:t>
      </w:r>
      <w:r w:rsidR="00652B90">
        <w:rPr>
          <w:rFonts w:ascii="Arial" w:hAnsi="Arial" w:cs="Arial"/>
          <w:b/>
          <w:u w:val="single"/>
        </w:rPr>
        <w:t>Arbitration Awards/</w:t>
      </w:r>
      <w:r w:rsidRPr="00652B90">
        <w:rPr>
          <w:rFonts w:ascii="Arial" w:hAnsi="Arial" w:cs="Arial"/>
          <w:b/>
          <w:u w:val="single"/>
        </w:rPr>
        <w:t>Step B decisions</w:t>
      </w:r>
      <w:r w:rsidR="00652B90">
        <w:rPr>
          <w:rFonts w:ascii="Arial" w:hAnsi="Arial" w:cs="Arial"/>
          <w:b/>
          <w:u w:val="single"/>
        </w:rPr>
        <w:t>/</w:t>
      </w:r>
      <w:r w:rsidRPr="00652B90">
        <w:rPr>
          <w:rFonts w:ascii="Arial" w:hAnsi="Arial" w:cs="Arial"/>
          <w:b/>
          <w:u w:val="single"/>
        </w:rPr>
        <w:t>local grievance settlements</w:t>
      </w:r>
      <w:r w:rsidR="00652B90">
        <w:rPr>
          <w:rFonts w:ascii="Arial" w:hAnsi="Arial" w:cs="Arial"/>
          <w:b/>
          <w:u w:val="single"/>
        </w:rPr>
        <w:t>, etc.]</w:t>
      </w:r>
      <w:r w:rsidRPr="00841663">
        <w:rPr>
          <w:rFonts w:ascii="Arial" w:hAnsi="Arial" w:cs="Arial"/>
        </w:rPr>
        <w:t xml:space="preserve"> </w:t>
      </w:r>
      <w:bookmarkEnd w:id="5"/>
      <w:r w:rsidRPr="00841663">
        <w:rPr>
          <w:rFonts w:ascii="Arial" w:hAnsi="Arial" w:cs="Arial"/>
        </w:rPr>
        <w:t>in which management was instructed/agreed to ceas</w:t>
      </w:r>
      <w:r w:rsidR="003178E0">
        <w:rPr>
          <w:rFonts w:ascii="Arial" w:hAnsi="Arial" w:cs="Arial"/>
        </w:rPr>
        <w:t>e an</w:t>
      </w:r>
      <w:r w:rsidR="00CC0166">
        <w:rPr>
          <w:rFonts w:ascii="Arial" w:hAnsi="Arial" w:cs="Arial"/>
        </w:rPr>
        <w:t xml:space="preserve">d desist </w:t>
      </w:r>
      <w:r w:rsidR="00BA638F" w:rsidRPr="00D443DF">
        <w:rPr>
          <w:rFonts w:ascii="Arial" w:hAnsi="Arial" w:cs="Arial"/>
          <w:szCs w:val="24"/>
        </w:rPr>
        <w:t xml:space="preserve">failing </w:t>
      </w:r>
      <w:r w:rsidR="00BA638F">
        <w:rPr>
          <w:rFonts w:ascii="Arial" w:hAnsi="Arial" w:cs="Arial"/>
          <w:szCs w:val="24"/>
        </w:rPr>
        <w:t>to post full-time assignments in a timely manner.</w:t>
      </w:r>
      <w:r w:rsidRPr="00841663">
        <w:rPr>
          <w:rFonts w:ascii="Arial" w:hAnsi="Arial" w:cs="Arial"/>
        </w:rPr>
        <w:t xml:space="preserve"> </w:t>
      </w:r>
    </w:p>
    <w:bookmarkEnd w:id="4"/>
    <w:p w14:paraId="3D55DCCF" w14:textId="77777777" w:rsidR="00D713C8" w:rsidRPr="00841663" w:rsidRDefault="00D713C8" w:rsidP="00D713C8">
      <w:pPr>
        <w:numPr>
          <w:ilvl w:val="0"/>
          <w:numId w:val="0"/>
        </w:numPr>
        <w:ind w:left="630"/>
        <w:rPr>
          <w:rFonts w:ascii="Arial" w:hAnsi="Arial" w:cs="Arial"/>
        </w:rPr>
      </w:pPr>
    </w:p>
    <w:p w14:paraId="2204BEAD"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Contentions:</w:t>
      </w:r>
    </w:p>
    <w:p w14:paraId="2B13C5A5" w14:textId="77777777" w:rsidR="00D713C8" w:rsidRPr="00841663" w:rsidRDefault="00D713C8" w:rsidP="00D713C8">
      <w:pPr>
        <w:numPr>
          <w:ilvl w:val="0"/>
          <w:numId w:val="0"/>
        </w:numPr>
        <w:ind w:left="630"/>
        <w:rPr>
          <w:rFonts w:ascii="Arial" w:hAnsi="Arial" w:cs="Arial"/>
          <w:b/>
        </w:rPr>
      </w:pPr>
    </w:p>
    <w:p w14:paraId="309219C4" w14:textId="2DC75D39" w:rsidR="00D713C8" w:rsidRPr="00841663" w:rsidRDefault="00D713C8" w:rsidP="00D713C8">
      <w:pPr>
        <w:numPr>
          <w:ilvl w:val="0"/>
          <w:numId w:val="40"/>
        </w:numPr>
        <w:rPr>
          <w:rFonts w:ascii="Arial" w:hAnsi="Arial" w:cs="Arial"/>
        </w:rPr>
      </w:pPr>
      <w:r w:rsidRPr="00841663">
        <w:rPr>
          <w:rFonts w:ascii="Arial" w:hAnsi="Arial" w:cs="Arial"/>
        </w:rPr>
        <w:t>Management violated Article 15</w:t>
      </w:r>
      <w:r w:rsidR="003A1414">
        <w:rPr>
          <w:rFonts w:ascii="Arial" w:hAnsi="Arial" w:cs="Arial"/>
        </w:rPr>
        <w:t xml:space="preserve">, Section </w:t>
      </w:r>
      <w:r w:rsidRPr="00841663">
        <w:rPr>
          <w:rFonts w:ascii="Arial" w:hAnsi="Arial" w:cs="Arial"/>
        </w:rPr>
        <w:t xml:space="preserve">3.A of the National Agreement and M-01517 by failing to abide by the previous Step B decisions/local grievance </w:t>
      </w:r>
      <w:r w:rsidRPr="00841663">
        <w:rPr>
          <w:rFonts w:ascii="Arial" w:hAnsi="Arial" w:cs="Arial"/>
        </w:rPr>
        <w:lastRenderedPageBreak/>
        <w:t xml:space="preserve">settlements in the case file. </w:t>
      </w:r>
      <w:r w:rsidR="00354E00">
        <w:rPr>
          <w:rFonts w:ascii="Arial" w:hAnsi="Arial" w:cs="Arial"/>
        </w:rPr>
        <w:t xml:space="preserve"> </w:t>
      </w:r>
      <w:r w:rsidRPr="00841663">
        <w:rPr>
          <w:rFonts w:ascii="Arial" w:hAnsi="Arial" w:cs="Arial"/>
        </w:rPr>
        <w:t>When management violates contractual provisions despite being instructed/agreeing to cease and desist these violations, they have failed to bargain in good faith.</w:t>
      </w:r>
    </w:p>
    <w:p w14:paraId="6FF35156" w14:textId="77777777" w:rsidR="00D713C8" w:rsidRPr="00841663" w:rsidRDefault="00D713C8" w:rsidP="00D713C8">
      <w:pPr>
        <w:numPr>
          <w:ilvl w:val="0"/>
          <w:numId w:val="0"/>
        </w:numPr>
        <w:ind w:left="630"/>
        <w:rPr>
          <w:rFonts w:ascii="Arial" w:hAnsi="Arial" w:cs="Arial"/>
        </w:rPr>
      </w:pPr>
      <w:r w:rsidRPr="00841663">
        <w:rPr>
          <w:rFonts w:ascii="Arial" w:hAnsi="Arial" w:cs="Arial"/>
        </w:rPr>
        <w:t xml:space="preserve"> </w:t>
      </w:r>
    </w:p>
    <w:p w14:paraId="648447FA" w14:textId="77777777" w:rsidR="00D713C8" w:rsidRDefault="00D713C8" w:rsidP="00BA638F">
      <w:pPr>
        <w:numPr>
          <w:ilvl w:val="0"/>
          <w:numId w:val="40"/>
        </w:numPr>
        <w:ind w:right="-432"/>
        <w:rPr>
          <w:rFonts w:ascii="Arial" w:hAnsi="Arial" w:cs="Arial"/>
        </w:rPr>
      </w:pPr>
      <w:r w:rsidRPr="00841663">
        <w:rPr>
          <w:rFonts w:ascii="Arial" w:hAnsi="Arial" w:cs="Arial"/>
        </w:rPr>
        <w:t xml:space="preserve">The Union contends that Management has had prior cease and desist directives       </w:t>
      </w:r>
      <w:r w:rsidR="003178E0">
        <w:rPr>
          <w:rFonts w:ascii="Arial" w:hAnsi="Arial" w:cs="Arial"/>
        </w:rPr>
        <w:t>to</w:t>
      </w:r>
      <w:r w:rsidR="00CC0166">
        <w:rPr>
          <w:rFonts w:ascii="Arial" w:hAnsi="Arial" w:cs="Arial"/>
        </w:rPr>
        <w:t xml:space="preserve"> stop </w:t>
      </w:r>
      <w:r w:rsidR="00BA638F" w:rsidRPr="00D443DF">
        <w:rPr>
          <w:rFonts w:ascii="Arial" w:hAnsi="Arial" w:cs="Arial"/>
          <w:szCs w:val="24"/>
        </w:rPr>
        <w:t xml:space="preserve">failing </w:t>
      </w:r>
      <w:r w:rsidR="00BA638F">
        <w:rPr>
          <w:rFonts w:ascii="Arial" w:hAnsi="Arial" w:cs="Arial"/>
          <w:szCs w:val="24"/>
        </w:rPr>
        <w:t>to post full-time assignments in a timely manner.</w:t>
      </w:r>
      <w:r w:rsidR="00BA638F" w:rsidRPr="00841663">
        <w:rPr>
          <w:rFonts w:ascii="Arial" w:hAnsi="Arial" w:cs="Arial"/>
        </w:rPr>
        <w:t xml:space="preserve"> </w:t>
      </w:r>
      <w:r w:rsidRPr="00841663">
        <w:rPr>
          <w:rFonts w:ascii="Arial" w:hAnsi="Arial" w:cs="Arial"/>
        </w:rPr>
        <w:t xml:space="preserve">The Union also contends that Management’s actions are continuous, egregious and deliberate. </w:t>
      </w:r>
      <w:r w:rsidR="00354E00">
        <w:rPr>
          <w:rFonts w:ascii="Arial" w:hAnsi="Arial" w:cs="Arial"/>
        </w:rPr>
        <w:t xml:space="preserve"> </w:t>
      </w:r>
      <w:r w:rsidRPr="00841663">
        <w:rPr>
          <w:rFonts w:ascii="Arial" w:hAnsi="Arial" w:cs="Arial"/>
        </w:rPr>
        <w:t xml:space="preserve">The Union has included past decisions/settlements in the </w:t>
      </w:r>
      <w:r w:rsidR="0072182C">
        <w:rPr>
          <w:rFonts w:ascii="Arial" w:hAnsi="Arial" w:cs="Arial"/>
        </w:rPr>
        <w:t>case file to support this point</w:t>
      </w:r>
      <w:r w:rsidRPr="00841663">
        <w:rPr>
          <w:rFonts w:ascii="Arial" w:hAnsi="Arial" w:cs="Arial"/>
        </w:rPr>
        <w:t xml:space="preserve">. </w:t>
      </w:r>
    </w:p>
    <w:p w14:paraId="41CA25DA" w14:textId="77777777" w:rsidR="00867389" w:rsidRDefault="00867389" w:rsidP="00867389">
      <w:pPr>
        <w:pStyle w:val="ListParagraph"/>
        <w:numPr>
          <w:ilvl w:val="0"/>
          <w:numId w:val="0"/>
        </w:numPr>
        <w:ind w:left="720"/>
        <w:rPr>
          <w:rFonts w:ascii="Arial" w:hAnsi="Arial" w:cs="Arial"/>
        </w:rPr>
      </w:pPr>
    </w:p>
    <w:p w14:paraId="031AE27B" w14:textId="77777777" w:rsidR="00867389" w:rsidRPr="00331110" w:rsidRDefault="00867389" w:rsidP="00867389">
      <w:pPr>
        <w:numPr>
          <w:ilvl w:val="0"/>
          <w:numId w:val="0"/>
        </w:numPr>
        <w:ind w:left="540"/>
        <w:rPr>
          <w:rFonts w:ascii="Arial" w:hAnsi="Arial" w:cs="Arial"/>
        </w:rPr>
      </w:pPr>
    </w:p>
    <w:p w14:paraId="396F4AB2" w14:textId="77777777" w:rsidR="00D713C8" w:rsidRDefault="00D713C8" w:rsidP="00C76724">
      <w:pPr>
        <w:numPr>
          <w:ilvl w:val="0"/>
          <w:numId w:val="0"/>
        </w:numPr>
        <w:rPr>
          <w:rFonts w:ascii="Arial" w:hAnsi="Arial" w:cs="Arial"/>
          <w:b/>
          <w:sz w:val="28"/>
          <w:szCs w:val="28"/>
        </w:rPr>
      </w:pPr>
      <w:r w:rsidRPr="00841663">
        <w:rPr>
          <w:rFonts w:ascii="Arial" w:hAnsi="Arial" w:cs="Arial"/>
          <w:b/>
          <w:sz w:val="28"/>
          <w:szCs w:val="28"/>
        </w:rPr>
        <w:t>Remedy:</w:t>
      </w:r>
    </w:p>
    <w:p w14:paraId="7D91697A" w14:textId="77777777" w:rsidR="00373971" w:rsidRDefault="00373971" w:rsidP="00C76724">
      <w:pPr>
        <w:numPr>
          <w:ilvl w:val="0"/>
          <w:numId w:val="0"/>
        </w:numPr>
        <w:rPr>
          <w:rFonts w:ascii="Arial" w:hAnsi="Arial" w:cs="Arial"/>
          <w:b/>
          <w:sz w:val="28"/>
          <w:szCs w:val="28"/>
        </w:rPr>
      </w:pPr>
    </w:p>
    <w:p w14:paraId="4E8863DB" w14:textId="77777777" w:rsidR="00373971" w:rsidRPr="00373971" w:rsidRDefault="00373971" w:rsidP="00323121">
      <w:pPr>
        <w:numPr>
          <w:ilvl w:val="0"/>
          <w:numId w:val="41"/>
        </w:numPr>
        <w:ind w:right="-144"/>
        <w:rPr>
          <w:rFonts w:ascii="Arial" w:hAnsi="Arial" w:cs="Arial"/>
          <w:szCs w:val="24"/>
        </w:rPr>
      </w:pPr>
      <w:r>
        <w:rPr>
          <w:rFonts w:ascii="Arial" w:hAnsi="Arial" w:cs="Arial"/>
          <w:szCs w:val="24"/>
        </w:rPr>
        <w:t>That management cease and desist violating Article 15 of the National Agreement.</w:t>
      </w:r>
    </w:p>
    <w:p w14:paraId="616BB02F" w14:textId="77777777" w:rsidR="00D713C8" w:rsidRPr="00841663" w:rsidRDefault="00D713C8" w:rsidP="00D713C8">
      <w:pPr>
        <w:numPr>
          <w:ilvl w:val="0"/>
          <w:numId w:val="0"/>
        </w:numPr>
        <w:ind w:left="630"/>
        <w:rPr>
          <w:rFonts w:ascii="Arial" w:hAnsi="Arial" w:cs="Arial"/>
          <w:b/>
        </w:rPr>
      </w:pPr>
    </w:p>
    <w:p w14:paraId="7B52DCED" w14:textId="77777777" w:rsidR="00D713C8" w:rsidRPr="00841663" w:rsidRDefault="00D713C8" w:rsidP="00D713C8">
      <w:pPr>
        <w:numPr>
          <w:ilvl w:val="0"/>
          <w:numId w:val="41"/>
        </w:numPr>
        <w:rPr>
          <w:rFonts w:ascii="Arial" w:hAnsi="Arial" w:cs="Arial"/>
        </w:rPr>
      </w:pPr>
      <w:bookmarkStart w:id="6" w:name="_Hlk515969533"/>
      <w:r w:rsidRPr="00841663">
        <w:rPr>
          <w:rFonts w:ascii="Arial" w:hAnsi="Arial" w:cs="Arial"/>
        </w:rPr>
        <w:t>That Letter Carrier</w:t>
      </w:r>
      <w:r w:rsidR="00652B90">
        <w:rPr>
          <w:rFonts w:ascii="Arial" w:hAnsi="Arial" w:cs="Arial"/>
        </w:rPr>
        <w:t xml:space="preserve">(s) </w:t>
      </w:r>
      <w:r w:rsidR="00652B90">
        <w:rPr>
          <w:rFonts w:ascii="Arial" w:hAnsi="Arial" w:cs="Arial"/>
          <w:b/>
          <w:u w:val="single"/>
        </w:rPr>
        <w:t>[Name]</w:t>
      </w:r>
      <w:r w:rsidR="0027656B">
        <w:rPr>
          <w:rFonts w:ascii="Arial" w:hAnsi="Arial" w:cs="Arial"/>
          <w:b/>
          <w:u w:val="single"/>
        </w:rPr>
        <w:t>, [Name], and [Name]</w:t>
      </w:r>
      <w:r w:rsidR="0027656B" w:rsidRPr="00841663">
        <w:rPr>
          <w:rFonts w:ascii="Arial" w:hAnsi="Arial" w:cs="Arial"/>
        </w:rPr>
        <w:t xml:space="preserve"> </w:t>
      </w:r>
      <w:r w:rsidR="00652B90">
        <w:rPr>
          <w:rFonts w:ascii="Arial" w:hAnsi="Arial" w:cs="Arial"/>
        </w:rPr>
        <w:t>each</w:t>
      </w:r>
      <w:r w:rsidRPr="00841663">
        <w:rPr>
          <w:rFonts w:ascii="Arial" w:hAnsi="Arial" w:cs="Arial"/>
        </w:rPr>
        <w:t xml:space="preserve"> be paid a lump sum of $100.00 </w:t>
      </w:r>
      <w:r w:rsidR="00867389">
        <w:rPr>
          <w:rFonts w:ascii="Arial" w:hAnsi="Arial" w:cs="Arial"/>
        </w:rPr>
        <w:t xml:space="preserve">to serve </w:t>
      </w:r>
      <w:r w:rsidRPr="00841663">
        <w:rPr>
          <w:rFonts w:ascii="Arial" w:hAnsi="Arial" w:cs="Arial"/>
        </w:rPr>
        <w:t>as an incentive for future compliance.</w:t>
      </w:r>
    </w:p>
    <w:bookmarkEnd w:id="3"/>
    <w:bookmarkEnd w:id="6"/>
    <w:p w14:paraId="34F278D8"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5512BCFA"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4AE899BD" w14:textId="2A80FEEE" w:rsidR="009D6700" w:rsidRPr="00841663" w:rsidRDefault="003A1414"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841663">
        <w:rPr>
          <w:rFonts w:ascii="Arial" w:hAnsi="Arial" w:cs="Arial"/>
          <w:b/>
          <w:noProof/>
          <w:sz w:val="28"/>
          <w:szCs w:val="28"/>
        </w:rPr>
        <w:drawing>
          <wp:anchor distT="0" distB="0" distL="114300" distR="114300" simplePos="0" relativeHeight="251657216" behindDoc="0" locked="0" layoutInCell="1" allowOverlap="1" wp14:anchorId="5505318D" wp14:editId="24B40DC5">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841663">
        <w:rPr>
          <w:rFonts w:ascii="Arial" w:hAnsi="Arial" w:cs="Arial"/>
          <w:b/>
          <w:snapToGrid w:val="0"/>
          <w:sz w:val="28"/>
          <w:szCs w:val="28"/>
        </w:rPr>
        <w:t>National Association of Letter Carriers</w:t>
      </w:r>
    </w:p>
    <w:p w14:paraId="585EB61C" w14:textId="77777777" w:rsidR="00640FC8" w:rsidRPr="00841663"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841663">
        <w:rPr>
          <w:rFonts w:ascii="Arial" w:hAnsi="Arial" w:cs="Arial"/>
          <w:b/>
          <w:snapToGrid w:val="0"/>
          <w:sz w:val="28"/>
          <w:szCs w:val="28"/>
        </w:rPr>
        <w:t>Request for Information</w:t>
      </w:r>
    </w:p>
    <w:p w14:paraId="447D30D4"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1C71AFF"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1E636448"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660AE81C"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4B775EBA"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3D79D645"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061DE099"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433E04A8"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3D4567EA"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2AB04F68" w14:textId="77777777" w:rsidR="009F337B" w:rsidRPr="00DC49CB" w:rsidRDefault="009F337B" w:rsidP="00DC49CB">
      <w:pPr>
        <w:numPr>
          <w:ilvl w:val="0"/>
          <w:numId w:val="0"/>
        </w:numPr>
        <w:overflowPunct/>
        <w:autoSpaceDE/>
        <w:autoSpaceDN/>
        <w:adjustRightInd/>
        <w:ind w:left="450"/>
        <w:textAlignment w:val="auto"/>
        <w:rPr>
          <w:rFonts w:ascii="Arial" w:hAnsi="Arial" w:cs="Arial"/>
          <w:sz w:val="20"/>
        </w:rPr>
      </w:pPr>
    </w:p>
    <w:p w14:paraId="48E302A0"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47E896A8"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40E87F67"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326C5A20" w14:textId="77777777" w:rsidR="009F337B" w:rsidRPr="00DC49CB" w:rsidRDefault="009F337B" w:rsidP="00DC49CB">
      <w:pPr>
        <w:widowControl w:val="0"/>
        <w:numPr>
          <w:ilvl w:val="0"/>
          <w:numId w:val="0"/>
        </w:numPr>
        <w:overflowPunct/>
        <w:autoSpaceDE/>
        <w:autoSpaceDN/>
        <w:adjustRightInd/>
        <w:ind w:left="450"/>
        <w:textAlignment w:val="auto"/>
        <w:rPr>
          <w:rFonts w:ascii="Arial" w:hAnsi="Arial" w:cs="Arial"/>
          <w:snapToGrid w:val="0"/>
          <w:sz w:val="20"/>
        </w:rPr>
      </w:pPr>
    </w:p>
    <w:p w14:paraId="01CA50F3"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49902D27"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3B2117D3"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7F9BBE48"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15</w:t>
      </w:r>
      <w:r w:rsidRPr="00DC49CB">
        <w:rPr>
          <w:rFonts w:ascii="Arial" w:hAnsi="Arial" w:cs="Arial"/>
          <w:snapToGrid w:val="0"/>
          <w:szCs w:val="24"/>
        </w:rPr>
        <w:t>:</w:t>
      </w:r>
    </w:p>
    <w:p w14:paraId="14DFDF0C"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6B7C91D2" w14:textId="77777777" w:rsidR="002D1ED3" w:rsidRDefault="00CC0166" w:rsidP="003178E0">
      <w:pPr>
        <w:widowControl w:val="0"/>
        <w:numPr>
          <w:ilvl w:val="0"/>
          <w:numId w:val="44"/>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A copy of the Overtime Alert Report from </w:t>
      </w:r>
      <w:r>
        <w:rPr>
          <w:rFonts w:ascii="Arial" w:hAnsi="Arial" w:cs="Arial"/>
          <w:b/>
          <w:snapToGrid w:val="0"/>
          <w:szCs w:val="24"/>
          <w:u w:val="single"/>
        </w:rPr>
        <w:t>[date]</w:t>
      </w:r>
      <w:r>
        <w:rPr>
          <w:rFonts w:ascii="Arial" w:hAnsi="Arial" w:cs="Arial"/>
          <w:snapToGrid w:val="0"/>
          <w:szCs w:val="24"/>
        </w:rPr>
        <w:t xml:space="preserve"> through </w:t>
      </w:r>
      <w:r>
        <w:rPr>
          <w:rFonts w:ascii="Arial" w:hAnsi="Arial" w:cs="Arial"/>
          <w:b/>
          <w:snapToGrid w:val="0"/>
          <w:szCs w:val="24"/>
          <w:u w:val="single"/>
        </w:rPr>
        <w:t>[date]</w:t>
      </w:r>
      <w:r>
        <w:rPr>
          <w:rFonts w:ascii="Arial" w:hAnsi="Arial" w:cs="Arial"/>
          <w:snapToGrid w:val="0"/>
          <w:szCs w:val="24"/>
        </w:rPr>
        <w:t>.</w:t>
      </w:r>
    </w:p>
    <w:p w14:paraId="24F3038D" w14:textId="77777777" w:rsidR="002576FB" w:rsidRDefault="002576FB" w:rsidP="002576FB">
      <w:pPr>
        <w:widowControl w:val="0"/>
        <w:numPr>
          <w:ilvl w:val="0"/>
          <w:numId w:val="0"/>
        </w:numPr>
        <w:overflowPunct/>
        <w:autoSpaceDE/>
        <w:autoSpaceDN/>
        <w:adjustRightInd/>
        <w:ind w:left="720"/>
        <w:textAlignment w:val="auto"/>
        <w:rPr>
          <w:rFonts w:ascii="Arial" w:hAnsi="Arial" w:cs="Arial"/>
          <w:snapToGrid w:val="0"/>
          <w:szCs w:val="24"/>
        </w:rPr>
      </w:pPr>
    </w:p>
    <w:p w14:paraId="19DBFF2F" w14:textId="77777777" w:rsidR="002576FB" w:rsidRDefault="002576FB" w:rsidP="002576FB">
      <w:pPr>
        <w:widowControl w:val="0"/>
        <w:numPr>
          <w:ilvl w:val="0"/>
          <w:numId w:val="44"/>
        </w:numPr>
        <w:overflowPunct/>
        <w:autoSpaceDE/>
        <w:autoSpaceDN/>
        <w:adjustRightInd/>
        <w:textAlignment w:val="auto"/>
        <w:rPr>
          <w:rFonts w:ascii="Arial" w:hAnsi="Arial" w:cs="Arial"/>
          <w:snapToGrid w:val="0"/>
          <w:szCs w:val="24"/>
        </w:rPr>
      </w:pPr>
      <w:r>
        <w:rPr>
          <w:rFonts w:ascii="Arial" w:hAnsi="Arial" w:cs="Arial"/>
          <w:snapToGrid w:val="0"/>
          <w:szCs w:val="24"/>
        </w:rPr>
        <w:t>A copy of the relative standing list.</w:t>
      </w:r>
    </w:p>
    <w:p w14:paraId="27D96214" w14:textId="77777777" w:rsidR="00CC0166" w:rsidRDefault="00CC0166" w:rsidP="00CC0166">
      <w:pPr>
        <w:widowControl w:val="0"/>
        <w:numPr>
          <w:ilvl w:val="0"/>
          <w:numId w:val="0"/>
        </w:numPr>
        <w:overflowPunct/>
        <w:autoSpaceDE/>
        <w:autoSpaceDN/>
        <w:adjustRightInd/>
        <w:ind w:left="720"/>
        <w:textAlignment w:val="auto"/>
        <w:rPr>
          <w:rFonts w:ascii="Arial" w:hAnsi="Arial" w:cs="Arial"/>
          <w:snapToGrid w:val="0"/>
          <w:szCs w:val="24"/>
        </w:rPr>
      </w:pPr>
    </w:p>
    <w:p w14:paraId="59944EFD"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In addition, </w:t>
      </w:r>
      <w:r w:rsidRPr="0022616B">
        <w:rPr>
          <w:rFonts w:ascii="Arial" w:hAnsi="Arial" w:cs="Arial"/>
          <w:snapToGrid w:val="0"/>
          <w:szCs w:val="24"/>
        </w:rPr>
        <w:t>I am also requesting time to interview the following individuals</w:t>
      </w:r>
      <w:r>
        <w:rPr>
          <w:rFonts w:ascii="Arial" w:hAnsi="Arial" w:cs="Arial"/>
          <w:snapToGrid w:val="0"/>
          <w:szCs w:val="24"/>
        </w:rPr>
        <w:t>:</w:t>
      </w:r>
    </w:p>
    <w:p w14:paraId="29A722D1"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p>
    <w:p w14:paraId="0BEF7CC7" w14:textId="77777777" w:rsidR="001566B4" w:rsidRPr="001566B4"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zCs w:val="24"/>
        </w:rPr>
        <w:t>[</w:t>
      </w:r>
      <w:r w:rsidR="00166907">
        <w:rPr>
          <w:rFonts w:ascii="Arial" w:hAnsi="Arial" w:cs="Arial"/>
          <w:b/>
          <w:szCs w:val="24"/>
          <w:u w:val="single"/>
        </w:rPr>
        <w:t>Name</w:t>
      </w:r>
      <w:r>
        <w:rPr>
          <w:rFonts w:ascii="Arial" w:hAnsi="Arial" w:cs="Arial"/>
          <w:b/>
          <w:szCs w:val="24"/>
        </w:rPr>
        <w:t>]</w:t>
      </w:r>
    </w:p>
    <w:p w14:paraId="7D929164" w14:textId="77777777" w:rsidR="001566B4" w:rsidRPr="00166907"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rPr>
        <w:t>[</w:t>
      </w:r>
      <w:r w:rsidR="00166907">
        <w:rPr>
          <w:rFonts w:ascii="Arial" w:hAnsi="Arial" w:cs="Arial"/>
          <w:b/>
          <w:snapToGrid w:val="0"/>
          <w:szCs w:val="24"/>
        </w:rPr>
        <w:t>Name</w:t>
      </w:r>
      <w:r>
        <w:rPr>
          <w:rFonts w:ascii="Arial" w:hAnsi="Arial" w:cs="Arial"/>
          <w:b/>
          <w:snapToGrid w:val="0"/>
          <w:szCs w:val="24"/>
        </w:rPr>
        <w:t>]</w:t>
      </w:r>
    </w:p>
    <w:p w14:paraId="7AE0A4E2" w14:textId="77777777" w:rsidR="00166907" w:rsidRPr="001566B4" w:rsidRDefault="00166907"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1722602D" w14:textId="77777777" w:rsidR="001566B4" w:rsidRPr="00DC49CB" w:rsidRDefault="001566B4" w:rsidP="001566B4">
      <w:pPr>
        <w:widowControl w:val="0"/>
        <w:numPr>
          <w:ilvl w:val="0"/>
          <w:numId w:val="0"/>
        </w:numPr>
        <w:overflowPunct/>
        <w:autoSpaceDE/>
        <w:autoSpaceDN/>
        <w:adjustRightInd/>
        <w:ind w:left="720"/>
        <w:textAlignment w:val="auto"/>
        <w:rPr>
          <w:rFonts w:ascii="Arial" w:hAnsi="Arial" w:cs="Arial"/>
          <w:snapToGrid w:val="0"/>
          <w:szCs w:val="24"/>
        </w:rPr>
      </w:pPr>
    </w:p>
    <w:p w14:paraId="1CD04B62"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Your cooperation in this matter will be greatly appreciated.</w:t>
      </w:r>
      <w:r w:rsidR="00354E00">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7DE8A871"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6192FFF1"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5F71BB5B"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292D8719"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by:___________________</w:t>
      </w:r>
    </w:p>
    <w:p w14:paraId="52A49948"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0F9938C6"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0423C0B3"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6AA4526A"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3CFA9FF9" w14:textId="3F2FC35E" w:rsidR="004378C8" w:rsidRPr="00DC49CB" w:rsidRDefault="003A1414" w:rsidP="00DC49CB">
      <w:pPr>
        <w:widowControl w:val="0"/>
        <w:numPr>
          <w:ilvl w:val="0"/>
          <w:numId w:val="0"/>
        </w:numPr>
        <w:ind w:left="2880"/>
        <w:rPr>
          <w:rFonts w:ascii="Arial" w:hAnsi="Arial" w:cs="Arial"/>
          <w:b/>
          <w:snapToGrid w:val="0"/>
          <w:sz w:val="32"/>
          <w:szCs w:val="32"/>
        </w:rPr>
      </w:pPr>
      <w:r w:rsidRPr="00DC49CB">
        <w:rPr>
          <w:rFonts w:ascii="Arial" w:hAnsi="Arial" w:cs="Arial"/>
          <w:b/>
          <w:noProof/>
          <w:sz w:val="32"/>
          <w:szCs w:val="32"/>
        </w:rPr>
        <w:lastRenderedPageBreak/>
        <w:drawing>
          <wp:anchor distT="0" distB="0" distL="114300" distR="114300" simplePos="0" relativeHeight="251658240" behindDoc="0" locked="0" layoutInCell="1" allowOverlap="1" wp14:anchorId="434ACAAF" wp14:editId="7A5237B3">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75D7E9C5"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7730345B"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0F5588C3"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5F6C6480"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5C585D29" w14:textId="77777777" w:rsidR="004378C8" w:rsidRDefault="004378C8" w:rsidP="00DC49CB">
      <w:pPr>
        <w:numPr>
          <w:ilvl w:val="0"/>
          <w:numId w:val="0"/>
        </w:numPr>
        <w:ind w:left="270"/>
        <w:rPr>
          <w:rFonts w:ascii="Arial" w:hAnsi="Arial" w:cs="Arial"/>
          <w:szCs w:val="24"/>
        </w:rPr>
      </w:pPr>
    </w:p>
    <w:p w14:paraId="44FAE5DB" w14:textId="77777777" w:rsidR="00841663" w:rsidRPr="00DC49CB" w:rsidRDefault="00841663" w:rsidP="00DC49CB">
      <w:pPr>
        <w:numPr>
          <w:ilvl w:val="0"/>
          <w:numId w:val="0"/>
        </w:numPr>
        <w:ind w:left="270"/>
        <w:rPr>
          <w:rFonts w:ascii="Arial" w:hAnsi="Arial" w:cs="Arial"/>
          <w:szCs w:val="24"/>
        </w:rPr>
      </w:pPr>
    </w:p>
    <w:p w14:paraId="6850D4FA"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00077389" w14:textId="77777777" w:rsidR="004378C8" w:rsidRPr="00DC49CB"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38E7F3C9" w14:textId="77777777" w:rsidR="004378C8" w:rsidRDefault="004378C8" w:rsidP="00DC49CB">
      <w:pPr>
        <w:numPr>
          <w:ilvl w:val="0"/>
          <w:numId w:val="0"/>
        </w:numPr>
        <w:rPr>
          <w:rFonts w:ascii="Arial" w:hAnsi="Arial" w:cs="Arial"/>
          <w:szCs w:val="24"/>
        </w:rPr>
      </w:pPr>
    </w:p>
    <w:p w14:paraId="35803585" w14:textId="77777777" w:rsidR="009F337B" w:rsidRPr="00DC49CB" w:rsidRDefault="009F337B" w:rsidP="00DC49CB">
      <w:pPr>
        <w:numPr>
          <w:ilvl w:val="0"/>
          <w:numId w:val="0"/>
        </w:numPr>
        <w:rPr>
          <w:rFonts w:ascii="Arial" w:hAnsi="Arial" w:cs="Arial"/>
          <w:szCs w:val="24"/>
        </w:rPr>
      </w:pPr>
    </w:p>
    <w:p w14:paraId="12920C15"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07E6302A"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24D26705" w14:textId="77777777" w:rsidR="009F337B" w:rsidRPr="00DC49CB" w:rsidRDefault="009F337B" w:rsidP="00DC49CB">
      <w:pPr>
        <w:widowControl w:val="0"/>
        <w:numPr>
          <w:ilvl w:val="0"/>
          <w:numId w:val="0"/>
        </w:numPr>
        <w:ind w:firstLine="360"/>
        <w:rPr>
          <w:rFonts w:ascii="Arial" w:hAnsi="Arial" w:cs="Arial"/>
          <w:snapToGrid w:val="0"/>
          <w:sz w:val="20"/>
        </w:rPr>
      </w:pPr>
    </w:p>
    <w:p w14:paraId="36C6E14A" w14:textId="77777777" w:rsidR="004378C8" w:rsidRPr="00DC49CB" w:rsidRDefault="004378C8" w:rsidP="00DC49CB">
      <w:pPr>
        <w:widowControl w:val="0"/>
        <w:numPr>
          <w:ilvl w:val="0"/>
          <w:numId w:val="0"/>
        </w:numPr>
        <w:rPr>
          <w:rFonts w:ascii="Arial" w:hAnsi="Arial" w:cs="Arial"/>
          <w:snapToGrid w:val="0"/>
        </w:rPr>
      </w:pPr>
    </w:p>
    <w:p w14:paraId="06BDAFC0"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360C0063" w14:textId="77777777" w:rsidR="004378C8" w:rsidRPr="00DC49CB" w:rsidRDefault="004378C8" w:rsidP="00DC49CB">
      <w:pPr>
        <w:widowControl w:val="0"/>
        <w:numPr>
          <w:ilvl w:val="0"/>
          <w:numId w:val="0"/>
        </w:numPr>
        <w:ind w:left="360"/>
        <w:rPr>
          <w:rFonts w:ascii="Arial" w:hAnsi="Arial" w:cs="Arial"/>
          <w:snapToGrid w:val="0"/>
          <w:szCs w:val="24"/>
        </w:rPr>
      </w:pPr>
    </w:p>
    <w:p w14:paraId="0577B32E"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C219DB0" w14:textId="77777777" w:rsidR="004378C8" w:rsidRPr="00DC49CB" w:rsidRDefault="004378C8" w:rsidP="00DC49CB">
      <w:pPr>
        <w:widowControl w:val="0"/>
        <w:numPr>
          <w:ilvl w:val="0"/>
          <w:numId w:val="0"/>
        </w:numPr>
        <w:ind w:left="360"/>
        <w:rPr>
          <w:rFonts w:ascii="Arial" w:hAnsi="Arial" w:cs="Arial"/>
          <w:snapToGrid w:val="0"/>
          <w:szCs w:val="24"/>
        </w:rPr>
      </w:pPr>
    </w:p>
    <w:p w14:paraId="10AB48B3"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354E00">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1610B3C0" w14:textId="77777777" w:rsidR="004378C8" w:rsidRPr="00DC49CB" w:rsidRDefault="004378C8" w:rsidP="00DC49CB">
      <w:pPr>
        <w:widowControl w:val="0"/>
        <w:numPr>
          <w:ilvl w:val="0"/>
          <w:numId w:val="0"/>
        </w:numPr>
        <w:ind w:left="360"/>
        <w:rPr>
          <w:rFonts w:ascii="Arial" w:hAnsi="Arial" w:cs="Arial"/>
          <w:snapToGrid w:val="0"/>
          <w:szCs w:val="24"/>
        </w:rPr>
      </w:pPr>
    </w:p>
    <w:p w14:paraId="19CC937C"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5842C181" w14:textId="77777777" w:rsidR="004378C8" w:rsidRPr="00DC49CB" w:rsidRDefault="004378C8" w:rsidP="00DC49CB">
      <w:pPr>
        <w:widowControl w:val="0"/>
        <w:numPr>
          <w:ilvl w:val="0"/>
          <w:numId w:val="0"/>
        </w:numPr>
        <w:ind w:left="360"/>
        <w:rPr>
          <w:rFonts w:ascii="Arial" w:hAnsi="Arial" w:cs="Arial"/>
          <w:snapToGrid w:val="0"/>
        </w:rPr>
      </w:pPr>
    </w:p>
    <w:p w14:paraId="14065A51"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52C390D8"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339889E2"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7DEE6DA7" w14:textId="77777777" w:rsidR="004378C8" w:rsidRPr="00DC49CB" w:rsidRDefault="004378C8" w:rsidP="00DC49CB">
      <w:pPr>
        <w:widowControl w:val="0"/>
        <w:numPr>
          <w:ilvl w:val="0"/>
          <w:numId w:val="0"/>
        </w:numPr>
        <w:rPr>
          <w:rFonts w:ascii="Arial" w:hAnsi="Arial" w:cs="Arial"/>
          <w:szCs w:val="24"/>
        </w:rPr>
      </w:pPr>
    </w:p>
    <w:p w14:paraId="3EF1959B"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544EC0E0"/>
    <w:lvl w:ilvl="0" w:tplc="DED63970">
      <w:start w:val="1"/>
      <w:numFmt w:val="decimal"/>
      <w:lvlText w:val="%1."/>
      <w:lvlJc w:val="left"/>
      <w:pPr>
        <w:tabs>
          <w:tab w:val="num" w:pos="1080"/>
        </w:tabs>
        <w:ind w:left="1080" w:hanging="36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43031"/>
    <w:multiLevelType w:val="hybridMultilevel"/>
    <w:tmpl w:val="80D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7"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1" w15:restartNumberingAfterBreak="0">
    <w:nsid w:val="31BB144F"/>
    <w:multiLevelType w:val="singleLevel"/>
    <w:tmpl w:val="10E4412C"/>
    <w:lvl w:ilvl="0">
      <w:start w:val="1"/>
      <w:numFmt w:val="decimal"/>
      <w:lvlText w:val="%1. "/>
      <w:legacy w:legacy="1" w:legacySpace="0" w:legacyIndent="360"/>
      <w:lvlJc w:val="left"/>
      <w:pPr>
        <w:ind w:left="1440" w:hanging="360"/>
      </w:pPr>
      <w:rPr>
        <w:rFonts w:ascii="Times New Roman" w:hAnsi="Times New Roman" w:cs="Times New Roman" w:hint="default"/>
        <w:b w:val="0"/>
        <w:i w:val="0"/>
        <w:strike w:val="0"/>
        <w:dstrike w:val="0"/>
        <w:sz w:val="24"/>
        <w:u w:val="none"/>
        <w:effect w:val="none"/>
      </w:rPr>
    </w:lvl>
  </w:abstractNum>
  <w:abstractNum w:abstractNumId="22"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4"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B8F700C"/>
    <w:multiLevelType w:val="hybridMultilevel"/>
    <w:tmpl w:val="93C2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1302C5"/>
    <w:multiLevelType w:val="hybridMultilevel"/>
    <w:tmpl w:val="4AF875F2"/>
    <w:lvl w:ilvl="0" w:tplc="CA2C9D3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8" w15:restartNumberingAfterBreak="0">
    <w:nsid w:val="6FD1796B"/>
    <w:multiLevelType w:val="hybridMultilevel"/>
    <w:tmpl w:val="F5F43E84"/>
    <w:lvl w:ilvl="0" w:tplc="D138F6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106100">
    <w:abstractNumId w:val="1"/>
  </w:num>
  <w:num w:numId="2" w16cid:durableId="1543129310">
    <w:abstractNumId w:val="16"/>
  </w:num>
  <w:num w:numId="3" w16cid:durableId="1444880872">
    <w:abstractNumId w:val="24"/>
  </w:num>
  <w:num w:numId="4" w16cid:durableId="1891108183">
    <w:abstractNumId w:val="26"/>
  </w:num>
  <w:num w:numId="5" w16cid:durableId="1470977076">
    <w:abstractNumId w:val="16"/>
    <w:lvlOverride w:ilvl="0">
      <w:startOverride w:val="1"/>
    </w:lvlOverride>
  </w:num>
  <w:num w:numId="6" w16cid:durableId="1391348482">
    <w:abstractNumId w:val="0"/>
  </w:num>
  <w:num w:numId="7" w16cid:durableId="1365328003">
    <w:abstractNumId w:val="17"/>
  </w:num>
  <w:num w:numId="8" w16cid:durableId="1613780112">
    <w:abstractNumId w:val="11"/>
  </w:num>
  <w:num w:numId="9" w16cid:durableId="1871532699">
    <w:abstractNumId w:val="40"/>
  </w:num>
  <w:num w:numId="10" w16cid:durableId="2022467349">
    <w:abstractNumId w:val="3"/>
  </w:num>
  <w:num w:numId="11" w16cid:durableId="1063064249">
    <w:abstractNumId w:val="33"/>
  </w:num>
  <w:num w:numId="12" w16cid:durableId="297414673">
    <w:abstractNumId w:val="39"/>
  </w:num>
  <w:num w:numId="13" w16cid:durableId="941113235">
    <w:abstractNumId w:val="32"/>
  </w:num>
  <w:num w:numId="14" w16cid:durableId="47268429">
    <w:abstractNumId w:val="4"/>
  </w:num>
  <w:num w:numId="15" w16cid:durableId="2145662252">
    <w:abstractNumId w:val="7"/>
  </w:num>
  <w:num w:numId="16" w16cid:durableId="299189608">
    <w:abstractNumId w:val="19"/>
  </w:num>
  <w:num w:numId="17" w16cid:durableId="2056808102">
    <w:abstractNumId w:val="13"/>
  </w:num>
  <w:num w:numId="18" w16cid:durableId="1945840282">
    <w:abstractNumId w:val="10"/>
  </w:num>
  <w:num w:numId="19" w16cid:durableId="2013098180">
    <w:abstractNumId w:val="5"/>
  </w:num>
  <w:num w:numId="20" w16cid:durableId="659892137">
    <w:abstractNumId w:val="25"/>
  </w:num>
  <w:num w:numId="21" w16cid:durableId="1194729665">
    <w:abstractNumId w:val="29"/>
  </w:num>
  <w:num w:numId="22" w16cid:durableId="395126354">
    <w:abstractNumId w:val="35"/>
  </w:num>
  <w:num w:numId="23" w16cid:durableId="1078477598">
    <w:abstractNumId w:val="30"/>
  </w:num>
  <w:num w:numId="24" w16cid:durableId="1361591459">
    <w:abstractNumId w:val="9"/>
  </w:num>
  <w:num w:numId="25" w16cid:durableId="514928337">
    <w:abstractNumId w:val="36"/>
  </w:num>
  <w:num w:numId="26" w16cid:durableId="1928802327">
    <w:abstractNumId w:val="27"/>
  </w:num>
  <w:num w:numId="27" w16cid:durableId="1411233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7309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8977571">
    <w:abstractNumId w:val="15"/>
  </w:num>
  <w:num w:numId="30" w16cid:durableId="947543591">
    <w:abstractNumId w:val="20"/>
  </w:num>
  <w:num w:numId="31" w16cid:durableId="1999723067">
    <w:abstractNumId w:val="23"/>
  </w:num>
  <w:num w:numId="32" w16cid:durableId="896861869">
    <w:abstractNumId w:val="34"/>
  </w:num>
  <w:num w:numId="33" w16cid:durableId="1913420719">
    <w:abstractNumId w:val="31"/>
  </w:num>
  <w:num w:numId="34" w16cid:durableId="1161970928">
    <w:abstractNumId w:val="6"/>
  </w:num>
  <w:num w:numId="35" w16cid:durableId="1973439534">
    <w:abstractNumId w:val="14"/>
  </w:num>
  <w:num w:numId="36" w16cid:durableId="1016923446">
    <w:abstractNumId w:val="12"/>
  </w:num>
  <w:num w:numId="37" w16cid:durableId="384837632">
    <w:abstractNumId w:val="37"/>
  </w:num>
  <w:num w:numId="38" w16cid:durableId="1344481291">
    <w:abstractNumId w:val="8"/>
  </w:num>
  <w:num w:numId="39" w16cid:durableId="2083403386">
    <w:abstractNumId w:val="18"/>
  </w:num>
  <w:num w:numId="40" w16cid:durableId="1135021435">
    <w:abstractNumId w:val="2"/>
  </w:num>
  <w:num w:numId="41" w16cid:durableId="809977818">
    <w:abstractNumId w:val="22"/>
  </w:num>
  <w:num w:numId="42" w16cid:durableId="274337793">
    <w:abstractNumId w:val="38"/>
  </w:num>
  <w:num w:numId="43" w16cid:durableId="1621378174">
    <w:abstractNumId w:val="21"/>
    <w:lvlOverride w:ilvl="0">
      <w:startOverride w:val="1"/>
    </w:lvlOverride>
  </w:num>
  <w:num w:numId="44" w16cid:durableId="20675325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419D4"/>
    <w:rsid w:val="00047956"/>
    <w:rsid w:val="00056C00"/>
    <w:rsid w:val="00062F81"/>
    <w:rsid w:val="00063D55"/>
    <w:rsid w:val="0009222C"/>
    <w:rsid w:val="000A0732"/>
    <w:rsid w:val="000B0BEB"/>
    <w:rsid w:val="000B5140"/>
    <w:rsid w:val="000C3082"/>
    <w:rsid w:val="000C5D49"/>
    <w:rsid w:val="000D7AEC"/>
    <w:rsid w:val="000F41B1"/>
    <w:rsid w:val="000F41F0"/>
    <w:rsid w:val="000F5065"/>
    <w:rsid w:val="00103986"/>
    <w:rsid w:val="00105159"/>
    <w:rsid w:val="00122E9B"/>
    <w:rsid w:val="00151903"/>
    <w:rsid w:val="001566B4"/>
    <w:rsid w:val="00165913"/>
    <w:rsid w:val="00166907"/>
    <w:rsid w:val="0016758E"/>
    <w:rsid w:val="00176CB4"/>
    <w:rsid w:val="0018108D"/>
    <w:rsid w:val="001922B3"/>
    <w:rsid w:val="00196948"/>
    <w:rsid w:val="001A6460"/>
    <w:rsid w:val="0021482A"/>
    <w:rsid w:val="00226D12"/>
    <w:rsid w:val="002576FB"/>
    <w:rsid w:val="002673B8"/>
    <w:rsid w:val="002734BB"/>
    <w:rsid w:val="002758DE"/>
    <w:rsid w:val="0027656B"/>
    <w:rsid w:val="00294B31"/>
    <w:rsid w:val="002C2F52"/>
    <w:rsid w:val="002D1ED3"/>
    <w:rsid w:val="002E3006"/>
    <w:rsid w:val="002E33EF"/>
    <w:rsid w:val="002F23F4"/>
    <w:rsid w:val="002F5217"/>
    <w:rsid w:val="003169CF"/>
    <w:rsid w:val="003175DE"/>
    <w:rsid w:val="003178E0"/>
    <w:rsid w:val="003203DD"/>
    <w:rsid w:val="00320471"/>
    <w:rsid w:val="00323121"/>
    <w:rsid w:val="00331110"/>
    <w:rsid w:val="00342042"/>
    <w:rsid w:val="00354E00"/>
    <w:rsid w:val="00356BD3"/>
    <w:rsid w:val="00373971"/>
    <w:rsid w:val="003872D5"/>
    <w:rsid w:val="003A1414"/>
    <w:rsid w:val="003A319E"/>
    <w:rsid w:val="003C04A2"/>
    <w:rsid w:val="003C1D11"/>
    <w:rsid w:val="003F46C9"/>
    <w:rsid w:val="004378C8"/>
    <w:rsid w:val="00447DC3"/>
    <w:rsid w:val="00467BDB"/>
    <w:rsid w:val="00476259"/>
    <w:rsid w:val="00481DC4"/>
    <w:rsid w:val="004C3A65"/>
    <w:rsid w:val="004E1265"/>
    <w:rsid w:val="004E4B5B"/>
    <w:rsid w:val="00500310"/>
    <w:rsid w:val="00510F48"/>
    <w:rsid w:val="00517381"/>
    <w:rsid w:val="00536D70"/>
    <w:rsid w:val="00540C38"/>
    <w:rsid w:val="0055710F"/>
    <w:rsid w:val="0056552F"/>
    <w:rsid w:val="00575FB7"/>
    <w:rsid w:val="00586C24"/>
    <w:rsid w:val="0058752F"/>
    <w:rsid w:val="005A40A8"/>
    <w:rsid w:val="00606AC5"/>
    <w:rsid w:val="00606E28"/>
    <w:rsid w:val="00640FC8"/>
    <w:rsid w:val="00652B90"/>
    <w:rsid w:val="00693706"/>
    <w:rsid w:val="006B269C"/>
    <w:rsid w:val="006B43D9"/>
    <w:rsid w:val="006F673C"/>
    <w:rsid w:val="007105C3"/>
    <w:rsid w:val="007156C7"/>
    <w:rsid w:val="007207D2"/>
    <w:rsid w:val="0072182C"/>
    <w:rsid w:val="00727C39"/>
    <w:rsid w:val="007345C2"/>
    <w:rsid w:val="00736149"/>
    <w:rsid w:val="00751D79"/>
    <w:rsid w:val="00780870"/>
    <w:rsid w:val="00791656"/>
    <w:rsid w:val="007941C4"/>
    <w:rsid w:val="007A0F37"/>
    <w:rsid w:val="007C4532"/>
    <w:rsid w:val="007D1DB1"/>
    <w:rsid w:val="007D4308"/>
    <w:rsid w:val="007E528B"/>
    <w:rsid w:val="007F1891"/>
    <w:rsid w:val="008035F2"/>
    <w:rsid w:val="00810048"/>
    <w:rsid w:val="00823BAA"/>
    <w:rsid w:val="008357AF"/>
    <w:rsid w:val="00841663"/>
    <w:rsid w:val="00843E8D"/>
    <w:rsid w:val="00844827"/>
    <w:rsid w:val="00845023"/>
    <w:rsid w:val="00853F4B"/>
    <w:rsid w:val="00857816"/>
    <w:rsid w:val="00864B3B"/>
    <w:rsid w:val="00867389"/>
    <w:rsid w:val="0089086E"/>
    <w:rsid w:val="008B3EC4"/>
    <w:rsid w:val="008C6B44"/>
    <w:rsid w:val="008D193C"/>
    <w:rsid w:val="008D2642"/>
    <w:rsid w:val="008E0A79"/>
    <w:rsid w:val="008F2A0A"/>
    <w:rsid w:val="008F3188"/>
    <w:rsid w:val="009016C2"/>
    <w:rsid w:val="00911742"/>
    <w:rsid w:val="00913D6B"/>
    <w:rsid w:val="00932529"/>
    <w:rsid w:val="009420F0"/>
    <w:rsid w:val="009548AD"/>
    <w:rsid w:val="00960479"/>
    <w:rsid w:val="009636D1"/>
    <w:rsid w:val="009708CD"/>
    <w:rsid w:val="009836CA"/>
    <w:rsid w:val="009A781F"/>
    <w:rsid w:val="009B764C"/>
    <w:rsid w:val="009D6700"/>
    <w:rsid w:val="009E5063"/>
    <w:rsid w:val="009F337B"/>
    <w:rsid w:val="00A368C4"/>
    <w:rsid w:val="00A50D41"/>
    <w:rsid w:val="00A55E56"/>
    <w:rsid w:val="00A63D38"/>
    <w:rsid w:val="00A73F18"/>
    <w:rsid w:val="00A80E96"/>
    <w:rsid w:val="00AA5D8B"/>
    <w:rsid w:val="00B03673"/>
    <w:rsid w:val="00B216BC"/>
    <w:rsid w:val="00B22AC7"/>
    <w:rsid w:val="00B61169"/>
    <w:rsid w:val="00B84671"/>
    <w:rsid w:val="00BA6103"/>
    <w:rsid w:val="00BA638F"/>
    <w:rsid w:val="00BC1AA2"/>
    <w:rsid w:val="00BE4550"/>
    <w:rsid w:val="00BF0A11"/>
    <w:rsid w:val="00C16945"/>
    <w:rsid w:val="00C21693"/>
    <w:rsid w:val="00C71BD7"/>
    <w:rsid w:val="00C72E28"/>
    <w:rsid w:val="00C76724"/>
    <w:rsid w:val="00CB28BA"/>
    <w:rsid w:val="00CB6397"/>
    <w:rsid w:val="00CC0166"/>
    <w:rsid w:val="00CC07E6"/>
    <w:rsid w:val="00CE4036"/>
    <w:rsid w:val="00CE4129"/>
    <w:rsid w:val="00CF039B"/>
    <w:rsid w:val="00CF3A02"/>
    <w:rsid w:val="00CF5AA3"/>
    <w:rsid w:val="00D17A34"/>
    <w:rsid w:val="00D26A79"/>
    <w:rsid w:val="00D443DF"/>
    <w:rsid w:val="00D56298"/>
    <w:rsid w:val="00D603E3"/>
    <w:rsid w:val="00D713C8"/>
    <w:rsid w:val="00D7771E"/>
    <w:rsid w:val="00D91457"/>
    <w:rsid w:val="00DC49CB"/>
    <w:rsid w:val="00DE58DC"/>
    <w:rsid w:val="00DF7FE7"/>
    <w:rsid w:val="00E32C3F"/>
    <w:rsid w:val="00E4470B"/>
    <w:rsid w:val="00E84D31"/>
    <w:rsid w:val="00E9492E"/>
    <w:rsid w:val="00EA79FE"/>
    <w:rsid w:val="00ED0C60"/>
    <w:rsid w:val="00ED5A6F"/>
    <w:rsid w:val="00EF3191"/>
    <w:rsid w:val="00EF7025"/>
    <w:rsid w:val="00F01F48"/>
    <w:rsid w:val="00F1748F"/>
    <w:rsid w:val="00F209E8"/>
    <w:rsid w:val="00F232F4"/>
    <w:rsid w:val="00F2678E"/>
    <w:rsid w:val="00F3190C"/>
    <w:rsid w:val="00F468C0"/>
    <w:rsid w:val="00F564A9"/>
    <w:rsid w:val="00F71F3C"/>
    <w:rsid w:val="00F86233"/>
    <w:rsid w:val="00FB4891"/>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EB9D"/>
  <w15:chartTrackingRefBased/>
  <w15:docId w15:val="{637C3D8E-B7BE-4A7C-85DD-859A3313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0B0BE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39">
      <w:bodyDiv w:val="1"/>
      <w:marLeft w:val="0"/>
      <w:marRight w:val="0"/>
      <w:marTop w:val="0"/>
      <w:marBottom w:val="0"/>
      <w:divBdr>
        <w:top w:val="none" w:sz="0" w:space="0" w:color="auto"/>
        <w:left w:val="none" w:sz="0" w:space="0" w:color="auto"/>
        <w:bottom w:val="none" w:sz="0" w:space="0" w:color="auto"/>
        <w:right w:val="none" w:sz="0" w:space="0" w:color="auto"/>
      </w:divBdr>
    </w:div>
    <w:div w:id="10174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5</cp:revision>
  <cp:lastPrinted>2012-04-18T21:48:00Z</cp:lastPrinted>
  <dcterms:created xsi:type="dcterms:W3CDTF">2022-05-16T13:12:00Z</dcterms:created>
  <dcterms:modified xsi:type="dcterms:W3CDTF">2022-11-02T13:26:00Z</dcterms:modified>
</cp:coreProperties>
</file>